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6"/>
        <w:gridCol w:w="21043"/>
        <w:gridCol w:w="3385"/>
        <w:gridCol w:w="524"/>
      </w:tblGrid>
      <w:tr w:rsidR="005C4055">
        <w:trPr>
          <w:trHeight w:val="254"/>
        </w:trPr>
        <w:tc>
          <w:tcPr>
            <w:tcW w:w="35" w:type="dxa"/>
          </w:tcPr>
          <w:p w:rsidR="005C4055" w:rsidRDefault="005C4055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0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</w:tr>
      <w:tr w:rsidR="005C4055">
        <w:trPr>
          <w:trHeight w:val="340"/>
        </w:trPr>
        <w:tc>
          <w:tcPr>
            <w:tcW w:w="35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2"/>
            </w:tblGrid>
            <w:tr w:rsidR="005C4055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Naručitelj: PSIHIJATRIJSKA BOLNICA UGLJAN</w:t>
                  </w:r>
                </w:p>
              </w:tc>
            </w:tr>
          </w:tbl>
          <w:p w:rsidR="005C4055" w:rsidRDefault="005C4055">
            <w:pPr>
              <w:spacing w:after="0" w:line="240" w:lineRule="auto"/>
            </w:pPr>
          </w:p>
        </w:tc>
        <w:tc>
          <w:tcPr>
            <w:tcW w:w="3386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</w:tr>
      <w:tr w:rsidR="005C4055">
        <w:trPr>
          <w:trHeight w:val="100"/>
        </w:trPr>
        <w:tc>
          <w:tcPr>
            <w:tcW w:w="35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</w:tr>
      <w:tr w:rsidR="005C4055">
        <w:trPr>
          <w:trHeight w:val="340"/>
        </w:trPr>
        <w:tc>
          <w:tcPr>
            <w:tcW w:w="35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2"/>
            </w:tblGrid>
            <w:tr w:rsidR="005C4055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zadnje izmjene: 01.04.2022</w:t>
                  </w:r>
                </w:p>
              </w:tc>
            </w:tr>
          </w:tbl>
          <w:p w:rsidR="005C4055" w:rsidRDefault="005C4055">
            <w:pPr>
              <w:spacing w:after="0" w:line="240" w:lineRule="auto"/>
            </w:pPr>
          </w:p>
        </w:tc>
        <w:tc>
          <w:tcPr>
            <w:tcW w:w="3386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</w:tr>
      <w:tr w:rsidR="005C4055">
        <w:trPr>
          <w:trHeight w:val="79"/>
        </w:trPr>
        <w:tc>
          <w:tcPr>
            <w:tcW w:w="35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</w:tr>
      <w:tr w:rsidR="00564A4F" w:rsidTr="00564A4F">
        <w:trPr>
          <w:trHeight w:val="340"/>
        </w:trPr>
        <w:tc>
          <w:tcPr>
            <w:tcW w:w="35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4"/>
            </w:tblGrid>
            <w:tr w:rsidR="005C4055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ustrojavanja registra: 31.10.2018</w:t>
                  </w:r>
                </w:p>
              </w:tc>
            </w:tr>
          </w:tbl>
          <w:p w:rsidR="005C4055" w:rsidRDefault="005C4055">
            <w:pPr>
              <w:spacing w:after="0" w:line="240" w:lineRule="auto"/>
            </w:pPr>
          </w:p>
        </w:tc>
        <w:tc>
          <w:tcPr>
            <w:tcW w:w="3386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</w:tr>
      <w:tr w:rsidR="005C4055">
        <w:trPr>
          <w:trHeight w:val="379"/>
        </w:trPr>
        <w:tc>
          <w:tcPr>
            <w:tcW w:w="35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</w:tr>
      <w:tr w:rsidR="00564A4F" w:rsidTr="00564A4F">
        <w:tc>
          <w:tcPr>
            <w:tcW w:w="35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08"/>
              <w:gridCol w:w="1819"/>
              <w:gridCol w:w="862"/>
              <w:gridCol w:w="1398"/>
              <w:gridCol w:w="1184"/>
              <w:gridCol w:w="1276"/>
              <w:gridCol w:w="1314"/>
              <w:gridCol w:w="963"/>
              <w:gridCol w:w="1012"/>
              <w:gridCol w:w="1236"/>
              <w:gridCol w:w="936"/>
              <w:gridCol w:w="1088"/>
              <w:gridCol w:w="1009"/>
              <w:gridCol w:w="1235"/>
              <w:gridCol w:w="985"/>
              <w:gridCol w:w="1082"/>
              <w:gridCol w:w="1848"/>
              <w:gridCol w:w="1975"/>
              <w:gridCol w:w="889"/>
              <w:gridCol w:w="891"/>
            </w:tblGrid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</w:tr>
            <w:tr w:rsidR="005C4055">
              <w:trPr>
                <w:trHeight w:val="1327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CPV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 objave iz EOJN RH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 xml:space="preserve">Vrsta postupka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ugovaratelja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Naziv i OIB podugovaratelja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sklapanja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Oznaka/broj ugovora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Rok na koji je sklopljen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bez PDV-a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Iznos PDV-a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iznos s PDV-om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 se financira iz fondova EU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izvršenja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Ukupni isplaćeni iznos s PDV-om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Obrazloženja</w:t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objave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ažuriranja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JN-62/19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Usluga stručnog nadzora građenja i koordinatora zaštite na radu prilikom energetske obnove zgrade javnog sektora na lokaciji Psihijatrijske bolnice Ugljan - Zgrada socijalnog smještaja na adresi Ulica Otočkih dragovoljaca 42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71247000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N.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E.K. d.o.o. 39110849564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18.12.2019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01-2148/1-19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 skladu s rokovima građenja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162.200,00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40.550,00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30.12.2019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INA- industrija nafte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01-1968/1-20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79.104,00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19.776,00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98.880,00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76.938,08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0F3-0002136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862.312,00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215.578,00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1.077.890,00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867.696,22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MN-57/20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2021.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1.031.733,30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257.933,33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1.289.666,63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1.286.787,19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70.985,00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17.746,25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88.731,25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69.459,37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12.475,00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50.752,50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MN-56/20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 - higijenski: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0F3-0002144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23.242,50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116.212,50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85.987,12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400.102,00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52.013,26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452.115,26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346.848,27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562.840,00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73.169,20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636.009,20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457.777,55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Zamrznuta 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182.100,00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45.525,00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227.625,00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134.226,73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01-2071/1-20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62.460,00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15.615,00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78.075,00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53.455,42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52.500,00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6.825,00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59.325,00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38.442,60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268.950,00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13.447,50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282.397,50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202.251,05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93.143,00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20.780,15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113.923,15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79.297,28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56.075,00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14.018,75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70.093,75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35.707,50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252.590,00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34.276,70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286.866,70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237.482,39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Prehrambeni proizvodi: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BURE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121.380,00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30.345,00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151.725,00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91.854,67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126.940,00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31.735,00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158.675,00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119.539,22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01-2069/1-20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273.969,00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68.352,25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342.321,25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213.167,66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86.819,25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21.704,81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108.524,06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45.245,37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VN-52/20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0F3-0002154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BURE D.O.O. 30311115193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01-2073/1-20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218.930,50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50.541,03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269.471,53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205.141,51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4.731,50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57.215,50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1.995,00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31.466,35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1.573,32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33.039,67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23.491,04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14.509,40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725,47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15.234,87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3.926,63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82.733,44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4.136,67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86.870,11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40.033,81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4.512,46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274,18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4.786,64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2.608,42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49.004,14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2.450,21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51.454,35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27.867,44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Dermatološki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14.769,06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738,45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15.507,51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6.120,71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7.279,10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363,96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7.643,06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3.276,34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30.683,40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1.534,17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32.217,57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19.497,97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1.087.828,83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54.391,44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1.142.220,27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810.261,60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102.901,02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5.145,05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108.046,07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61.080,00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3.054,00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64.134,00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16.986,73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174.521,90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8.726,10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183.248,00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48.940,55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97.211,00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4.860,55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102.071,55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118.417,74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14.720,87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133.138,61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52.582,62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110.504,80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5.525,24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116.030,04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56.261,01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72.047,20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3.602,36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75.649,56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31.135,56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materijal i lijekovi: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Lijekovi za mišićno-koštani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PHOENIX Farmacija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18.402,05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920,10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19.322,15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12.345,06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Bauerfeind d.o.o. 05769955462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01-2087/1-20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129.700,00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6.485,00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136.185,00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92.107,89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0F3-0002164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01-2085/1-20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288.303,30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63.314,19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351.617,49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86.708,92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JN-60/20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ERP-a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01-2060/1-20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137.499,96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JN-59/20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Dezinsekcija, deratizacija i dezinfekcija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26.062,50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26.943,75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1- Uredski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30.414,00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7.603,50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38.017,50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13.036,87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JN-55/20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  <w:t>grupa 2- toneri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PREMIUM PLUS d.o.o. 47612356838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01-2032/1-20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16.655,00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4.163,75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20.818,75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4.828,75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Medicinske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01-83/1-21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178.970,00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44.742,50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223.712,50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197.487,50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F20-0012857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850,50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31.135,56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06.04.2021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F20-0013219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1.097.772,83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54.888,64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1.152.661,47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09.04.2021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F20-0013714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09.03.2021 - 31.12.2021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102.835,02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5.141,75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107.976,77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12.04.2021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F20-0026949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08.01.2021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01-2083/1-20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01.07.2021 - 31.12.2021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108.336,40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5.416,82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113.753,22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56.261,01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F20-0027507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48.973,54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2.448,68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51.422,22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27.867,44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JN-11/21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URIHO-USTANOVA ZA PROFESIONALNU REHABILITACIJU I ZAPOŠLJAVANJE OSOBA S INVALIDITETOM 77931216562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65.740,00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16.435,00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82.175,00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84.568,75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Kotao za toplu vodu 350 kW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2 bojlera 5000l tople vode s grijačima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01-736/1-21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Adaptacija objekta depadanse Odjela IV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01-1039/1-21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245.223,27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61.305,81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306.529,09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306.529,09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JN-49/21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Farbanje odjela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45442100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01-1038/1-21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199.772,50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49.943,12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249.715,62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02.08.2021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249.715,62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F20-0028160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1.097.564,05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54.878,20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1.152.442,25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810.261,60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30.07.2021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F20-0028738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01-2086/1-20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102.092,02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5.084,86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107.176,88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27.852,48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02.08.2021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F20-0033498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01-2088/1-20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01.09.2021 - 31.12.2021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4.921,16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294,62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5.215,78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2.608,42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20.09.2021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MN-60/19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Energetska obnova 5 zgrada Psihijatrijske bolnice Ugljan: Zgrada socijalnog smještaja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45215140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F20-0037308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Zajednica ponuditelja: CRIVAC D.O.O.; Capitalis d.o.o.;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LAVIN d.o.o. 36335585782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25.10.2019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01-1755/1-19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240 (u danima)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334.358,00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83.589,50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417.947,50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7.157.947,50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15.10.2021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JN-55/21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Medicinska oprema za odjel 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KARL DIETZ 87198948864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2021-1151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40.323,86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17.476,54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57.800,40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49.992,07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Rekonstrukcija opožarenog krovišta ličilačko zidarske radionice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45400000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Braniteljska zadruga Maslenica 93 30647648525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15.09.2021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2021-1278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30.680,00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7.670,00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38.350,00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22.10.2021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VN-53/20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materijal i lijekovi: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2021/S F20-0039493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30.12.2020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01-2084/1-20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25.10.2021 - 31.12.2021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106.932,10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5.346,60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112.278,70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111.918,24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02.11.2021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Kotao za toplu vodu 350 kW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01-694/1-21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114.700,00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28.675,00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07.09.2021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143.375,00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Izmjena 2 bojlera 5000l tople vode s grijačima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44620000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24.05.2021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01-766/1-21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144.300,00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36.075,00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25.10.2021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180.375,00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 i dizel gorivo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09100000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INA - Industrija nafte d.d. 27759560625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01-1768/1-21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24.200,00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JN-60/21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Nabava i ugradnja vrelouljnog kotla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45231111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BABIĆ d.o.o. 78594949041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445.400,00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111.350,00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556.750,00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24.03.2022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556.750,00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 ERP informacijskog sustava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Pakel d.o.o 55703284647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01-1800/1-21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27.500,00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137.500,00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33.418,50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8.354,62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41.773,12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JN-6/21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Uredski materijal i toneri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30192000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01-1801/1-21/2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29.121,00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7.280,25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36.401,25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JN-28/21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Deratizacija  dezinsekcija i dezinfekcija za 2022. god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90923000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Ciklon d.o.o. 52869401719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01-09/1-21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5.450,00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27.250,00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elektrotehničkog projekta i troškovnika za izvođenje radova rekonstrukcije NNM i DTK unutar zone Bolnice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71240000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LC design d.o.o. 35811343192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2021-1505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ulazno-izlazne rampe FAAC na ulazu u Bolnicu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ELEKTROMONT 47792301347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13.07.2021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2021-877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43.971,00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10.992,75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54.963,75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54.963,75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Glavni server sa Ups-om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48821000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Instar informatika 64308723629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2021-1386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40.276,00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10.069,00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50.345,00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50.345,00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Jn-48/21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Ugradnja SOS sustava na Odjelu 2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35120000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ELEKTROMONT 47792301347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09.11.2021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2021-1412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66.066,00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16.516,50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26.11.2021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82.582,50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MN-5/21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pranja i glačanja bolničkog rublja, radne i zaštitne odjeće za 2022. god.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98310000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Turisthotel 74204012744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984.000,00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246.000,00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1.230.000,00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Sredstva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69.235,00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17.308,75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86.543,75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Pribor za čišćenje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57.460,00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14.365,00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71.825,00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POTROŠNI MATERIJAL- HIGIJENSKI ZA 2022. GODINU: Higijenske potrepštine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33760000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0F3-0000071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DALMAT d.o.o. 96679371567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01-1862/1-21/3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116.410,00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29.102,50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145.512,50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MN-4/21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PRIJEVOZ RADNIKA AUTOBUSOM U DOLASKU I ODLASKU S POSLA NA OTOCIMA UGLJANU I PAŠMANU ZA 2022.GODINU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60000000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0F3-0000072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LIBURNIJA d.o.o. 03655700167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01-1812/1-21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771.848,00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192.962,00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964.810,00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04.01.2022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JN-57/21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Studijsko putovanje vezano uz EU projekt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63516000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Kongres plus d.o.o 53147846208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05.11.2021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01-1630/1-21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17.12.2021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94.537,50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05.01.2022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Proizvodi za zbrinjavanje rana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Paul Hartmann d.o.o. 04277465297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01-1847/1-21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52.484,00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4.731,50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57.215,50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 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LIJEKOVI ZA 2022.GODINU: Pripravci koji djeluju na probavni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Oktal Pharma d.o.o.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41.099,34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2.054,97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43.154,31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se upotrebljavaju u liječenju dijabetesa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73.470,95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3.673,55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77.144,50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vitamini i minerali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57.713,60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2.885,68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60.599,28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Hormonski pripravci za sustavnu primjenu isključujući spolne hormone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15.137,60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756,88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15.894,48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osjetilne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Oktal Pharma d.o.o. 30750621355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01-1855/1-21/5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4.681,38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234,07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4.915,45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krv i krvotvorne organe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104.860,28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5.243,01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110.103,29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73.851,80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3.692,59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77.544,39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za 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92.216,44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4.610,82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96.827,26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mišićno koštani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17.274,60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863,73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18.138,33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Deramatološki lijekovi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15.804,04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790,20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16.594,24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koji djeluju na urogenitalni sustav i spolni hormoni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8.553,60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427,68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8.981,28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Pripravci koji djeluju na respiratorni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102.610,21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5.130,51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107.740,72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Medicinske otopine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58.556,00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2.927,80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61.483,80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Obloge za rane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01-1848/1-21/1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172.952,90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8.647,65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181.600,55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Ostomijska pomagala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Stoma medical d.o.o. 90237326620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01-1848/1-21/2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99.461,00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4.973,05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104.434,05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POTROŠNI MATERIJA I LIJEKOVI ZA 2022.GODINU: Dezinficijensi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 xml:space="preserve">PHOENIX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109.906,95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11.877,79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121.784,74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Pelene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126.400,00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6.320,00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132.720,00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Medicinski potrošni materijal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Medicpro d.o.o. 87488264639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163.453,95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31.956,51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195.410,46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živčani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Medika d.d. 94818858923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01-1859/1-21/6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902.028,96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45.101,45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947.130,41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Rukavice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0F3-0000079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Medicina trgovina d.o.o. 87743261837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01-1849/1-21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108.890,00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27.222,50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136.112,50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meso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MESNA INDUSTRIJA BRAĆA PIVAC d.o.o. 28128148322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01-1819/1-21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466.734,00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60.675,42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527.409,42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Kruh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Tvornica kruha Zadar d.d. 90373162012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01-1825/1-21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299.350,00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14.967,50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314.317,50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Prerađeno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102.748,80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22.579,20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125.328,00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Tjestenina s jajima i specijaliteti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63.800,00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15.950,00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79.750,00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Napitci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109.557,00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27.389,25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136.946,25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Dodaci jelima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79.929,70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19.982,43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99.912,13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Mješovite namirnice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Konzum plus d.o.o. 62226620908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01-1828/1-21/5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299.230,75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59.578,49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358.809,24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Jaja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Oregon d.o.o. 17999753418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01-1818/1-21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53.250,00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6.922,50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60.172,50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Zamrznuta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194.900,00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48.725,00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243.625,00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Smrznuti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62.230,00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15.557,50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77.787,50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Svježe voće i povrće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ZKM d.o.o. 57976587442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01-1821/1-21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675.070,00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87.759,10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762.829,10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Perad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327.960,00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45.169,20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373.129,20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Suhomesnati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135.255,00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33.813,75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169.068,75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Mlijeko i mliječni proizvodi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0F3-0000083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PI Vindija d.d. 44138062462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01-1832/1-21/3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406.447,50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101.457,88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507.905,38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07.01.2022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VN-01/21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Prehrambeni proizvodi za 2022. godinu: Zamrznuta riba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15800000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F20-0005030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Ledo plus d.o.o. 07179054100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06.12.2021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01-1829/1-21/1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19.472,00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4.868,00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24.340,00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MEDICINSKI NEKEMIJSKI POTROŠNI MATERIJA I LIJEKOVI ZA 2022.GODINU: Lijekovi za kardiovaskularni sustav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F20-0009448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33,00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1,65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34,65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14.03.2022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VN-02/21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MEDICINSKI NEKEMIJSKI POTROŠNI MATERIJA I LIJEKOVI ZA 2022.GODINU: Pripravci za </w:t>
                  </w: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liječenje sustavnih infekcija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33690000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2022/S F20-0010168</w:t>
                  </w: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Otvoreni postupak 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PHOENIX Farmacija d.o.o. 36755252122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20.12.2021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01-1850/1-21/3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03.01.2022 - 31.12.2022 (razdoblje)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89,60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4,48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94,08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17.03.2022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17.03.2022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JN-11/22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Radna odjeća-zamjenske kvote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18110000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LABTEX d.o.o. 14047473247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18.03.2022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01-526/1-22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78.957,50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19.739,37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98.696,87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JN-41/22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Operativni softver za server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Magazin Računalni Sistemi d.o.o. 91367259285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2022-145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 mjeseca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34.620,00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8.655,00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43.275,00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43.275,00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JN-38/22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Implementacija softvera za upravljanje ljudskim potencijalima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IN 2 d.o.o. 68195665956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18.01.2022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 mjeseci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32.150,00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8.037,50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40.187,50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40.187,50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JN-39/22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i postavljanje led svjetlećeg natpisa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31523100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MIKIĆ MEDIA j.d.o.o 34840140558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2022-192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20.750,00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5.187,50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25.937,50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02.02.2022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25.937,50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  <w:tr w:rsidR="005C4055">
              <w:trPr>
                <w:trHeight w:val="262"/>
              </w:trPr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JN-40/22</w:t>
                  </w:r>
                </w:p>
              </w:tc>
              <w:tc>
                <w:tcPr>
                  <w:tcW w:w="18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SQL baza za server</w:t>
                  </w:r>
                </w:p>
              </w:tc>
              <w:tc>
                <w:tcPr>
                  <w:tcW w:w="8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72211000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11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Jednostavna nabava</w:t>
                  </w:r>
                </w:p>
              </w:tc>
              <w:tc>
                <w:tcPr>
                  <w:tcW w:w="125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 Software 04885414</w:t>
                  </w:r>
                </w:p>
              </w:tc>
              <w:tc>
                <w:tcPr>
                  <w:tcW w:w="11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07.02.2022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2022-144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 dana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48.650,00</w:t>
                  </w:r>
                </w:p>
              </w:tc>
              <w:tc>
                <w:tcPr>
                  <w:tcW w:w="10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12.162,50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60.812,50</w:t>
                  </w:r>
                </w:p>
              </w:tc>
              <w:tc>
                <w:tcPr>
                  <w:tcW w:w="124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22.02.2022</w:t>
                  </w:r>
                </w:p>
              </w:tc>
              <w:tc>
                <w:tcPr>
                  <w:tcW w:w="108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60.812,50</w:t>
                  </w:r>
                </w:p>
              </w:tc>
              <w:tc>
                <w:tcPr>
                  <w:tcW w:w="18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br/>
                  </w:r>
                </w:p>
              </w:tc>
              <w:tc>
                <w:tcPr>
                  <w:tcW w:w="200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5C4055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01.04.2022</w:t>
                  </w:r>
                </w:p>
              </w:tc>
            </w:tr>
          </w:tbl>
          <w:p w:rsidR="005C4055" w:rsidRDefault="005C4055">
            <w:pPr>
              <w:spacing w:after="0" w:line="240" w:lineRule="auto"/>
            </w:pPr>
          </w:p>
        </w:tc>
        <w:tc>
          <w:tcPr>
            <w:tcW w:w="52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</w:tr>
      <w:tr w:rsidR="005C4055">
        <w:trPr>
          <w:trHeight w:val="100"/>
        </w:trPr>
        <w:tc>
          <w:tcPr>
            <w:tcW w:w="35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</w:tr>
      <w:tr w:rsidR="005C4055">
        <w:trPr>
          <w:trHeight w:val="340"/>
        </w:trPr>
        <w:tc>
          <w:tcPr>
            <w:tcW w:w="35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2"/>
            </w:tblGrid>
            <w:tr w:rsidR="005C4055">
              <w:trPr>
                <w:trHeight w:val="26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*Ažuriranje ugovora u tijeku.</w:t>
                  </w:r>
                </w:p>
              </w:tc>
            </w:tr>
          </w:tbl>
          <w:p w:rsidR="005C4055" w:rsidRDefault="005C4055">
            <w:pPr>
              <w:spacing w:after="0" w:line="240" w:lineRule="auto"/>
            </w:pPr>
          </w:p>
        </w:tc>
        <w:tc>
          <w:tcPr>
            <w:tcW w:w="3386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</w:tr>
      <w:tr w:rsidR="005C4055">
        <w:trPr>
          <w:trHeight w:val="3820"/>
        </w:trPr>
        <w:tc>
          <w:tcPr>
            <w:tcW w:w="35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042"/>
            </w:tblGrid>
            <w:tr w:rsidR="005C4055">
              <w:trPr>
                <w:trHeight w:val="3742"/>
              </w:trPr>
              <w:tc>
                <w:tcPr>
                  <w:tcW w:w="2104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5C4055" w:rsidRDefault="00160B96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Puno značenje  stupaca sukladno Pravilniku o planu nabave, registru ugovora, prethodnom savjetovanju i analizi tržišta u javnoj nabavi (NN 101/2017):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1. Evidencijski broj nabave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2. Predmet nabave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3. Brojčana oznaka predmeta nabave iz Jedinstvenog rječnika javne nabave (CPV)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4. Broj objave iz EOJN RH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5. Vrsta postupka (uključujući posebne režime nabave i jednostavnu nabavu)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6. Naziv i OIB ugovaratelja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7. Naziv i OIB podugovaratelja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8. Datum sklapanj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a ugovora ili okvirnog sporazuma u pisanom obliku, uključujući ugovore na temelju okvirnog sporazuma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9. Oznaka/broj ugovora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10. Rok na koji je ugovor ili okvirni sporazum sklopljen, uključujući ugovore na temelju okvirnog sporazuma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11. Iznos bez PDV-a na k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oji je ugovor ili okvirni sporazum sklopljen, uključujući ugovore na temelju okvirnog sporazuma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12. Iznos PDV-a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13. Ukupni iznos s PDV-om na koji je ugovor ili okvirni sporazum sklopljen, uključujući ugovore na temelju okvirnog sporazuma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14. Ugovor se fina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ncira iz fondova EU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15. Datum kada je ugovor ili okvirni sporazum, uključujući ugovore na temelju okvirnog sporazuma, izvršen u cijelosti ili navod da je isti raskinut prije isteka roka na koji je sklopljen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 xml:space="preserve">16. Ukupni isplaćeni iznos ugovaratelju s PDV-om 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na temelju sklopljenog ugovora ili okvirnog sporazuma, uključujući ugovore na temelju okvirnog sporazuma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17. Obrazloženje ako je iznos koji je isplaćen ugovaratelju veći od iznosa na koji je ugovor ili okvirni sporazum sklopljen, uključujući ugovore na tem</w:t>
                  </w: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elju okvirnog sporazuma, odnosno razlozi zbog kojih je isti raskinut prije isteka njegova trajanja</w:t>
                  </w:r>
                </w:p>
                <w:p w:rsidR="005C4055" w:rsidRDefault="00160B96">
                  <w:pPr>
                    <w:spacing w:after="0" w:line="240" w:lineRule="auto"/>
                    <w:ind w:left="99"/>
                  </w:pPr>
                  <w:r>
                    <w:rPr>
                      <w:rFonts w:ascii="Arial" w:eastAsia="Arial" w:hAnsi="Arial"/>
                      <w:color w:val="000000"/>
                      <w:sz w:val="16"/>
                    </w:rPr>
                    <w:t>18. Napomena</w:t>
                  </w:r>
                </w:p>
              </w:tc>
            </w:tr>
          </w:tbl>
          <w:p w:rsidR="005C4055" w:rsidRDefault="005C4055">
            <w:pPr>
              <w:spacing w:after="0" w:line="240" w:lineRule="auto"/>
            </w:pPr>
          </w:p>
        </w:tc>
        <w:tc>
          <w:tcPr>
            <w:tcW w:w="3386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</w:tr>
      <w:tr w:rsidR="005C4055">
        <w:trPr>
          <w:trHeight w:val="108"/>
        </w:trPr>
        <w:tc>
          <w:tcPr>
            <w:tcW w:w="35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0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2104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3386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  <w:tc>
          <w:tcPr>
            <w:tcW w:w="524" w:type="dxa"/>
          </w:tcPr>
          <w:p w:rsidR="005C4055" w:rsidRDefault="005C4055">
            <w:pPr>
              <w:pStyle w:val="EmptyCellLayoutStyle"/>
              <w:spacing w:after="0" w:line="240" w:lineRule="auto"/>
            </w:pPr>
          </w:p>
        </w:tc>
      </w:tr>
    </w:tbl>
    <w:p w:rsidR="005C4055" w:rsidRDefault="005C4055">
      <w:pPr>
        <w:spacing w:after="0" w:line="240" w:lineRule="auto"/>
      </w:pPr>
    </w:p>
    <w:sectPr w:rsidR="005C4055">
      <w:headerReference w:type="default" r:id="rId8"/>
      <w:footerReference w:type="default" r:id="rId9"/>
      <w:pgSz w:w="27259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B96" w:rsidRDefault="00160B96">
      <w:pPr>
        <w:spacing w:after="0" w:line="240" w:lineRule="auto"/>
      </w:pPr>
      <w:r>
        <w:separator/>
      </w:r>
    </w:p>
  </w:endnote>
  <w:endnote w:type="continuationSeparator" w:id="0">
    <w:p w:rsidR="00160B96" w:rsidRDefault="00160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21044"/>
      <w:gridCol w:w="3911"/>
    </w:tblGrid>
    <w:tr w:rsidR="005C4055">
      <w:tc>
        <w:tcPr>
          <w:tcW w:w="35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</w:tr>
    <w:tr w:rsidR="005C4055">
      <w:tc>
        <w:tcPr>
          <w:tcW w:w="35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44"/>
          </w:tblGrid>
          <w:tr w:rsidR="005C4055">
            <w:trPr>
              <w:trHeight w:val="282"/>
            </w:trPr>
            <w:tc>
              <w:tcPr>
                <w:tcW w:w="21044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C4055" w:rsidRDefault="00160B96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Datum izvještaja: 01.04.2022 11:21</w:t>
                </w:r>
              </w:p>
            </w:tc>
          </w:tr>
        </w:tbl>
        <w:p w:rsidR="005C4055" w:rsidRDefault="005C4055">
          <w:pPr>
            <w:spacing w:after="0" w:line="240" w:lineRule="auto"/>
          </w:pPr>
        </w:p>
      </w:tc>
      <w:tc>
        <w:tcPr>
          <w:tcW w:w="3911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</w:tr>
    <w:tr w:rsidR="005C4055">
      <w:tc>
        <w:tcPr>
          <w:tcW w:w="35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</w:tr>
    <w:tr w:rsidR="00564A4F" w:rsidTr="00564A4F">
      <w:tc>
        <w:tcPr>
          <w:tcW w:w="35" w:type="dxa"/>
          <w:gridSpan w:val="2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1079"/>
          </w:tblGrid>
          <w:tr w:rsidR="005C4055">
            <w:trPr>
              <w:trHeight w:val="262"/>
            </w:trPr>
            <w:tc>
              <w:tcPr>
                <w:tcW w:w="21080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C4055" w:rsidRDefault="00160B96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564A4F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 w:rsidR="00564A4F"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t>7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5C4055" w:rsidRDefault="005C4055">
          <w:pPr>
            <w:spacing w:after="0" w:line="240" w:lineRule="auto"/>
          </w:pPr>
        </w:p>
      </w:tc>
      <w:tc>
        <w:tcPr>
          <w:tcW w:w="3911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</w:tr>
    <w:tr w:rsidR="005C4055">
      <w:tc>
        <w:tcPr>
          <w:tcW w:w="35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21044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B96" w:rsidRDefault="00160B96">
      <w:pPr>
        <w:spacing w:after="0" w:line="240" w:lineRule="auto"/>
      </w:pPr>
      <w:r>
        <w:separator/>
      </w:r>
    </w:p>
  </w:footnote>
  <w:footnote w:type="continuationSeparator" w:id="0">
    <w:p w:rsidR="00160B96" w:rsidRDefault="00160B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417"/>
      <w:gridCol w:w="19627"/>
      <w:gridCol w:w="3911"/>
    </w:tblGrid>
    <w:tr w:rsidR="005C4055">
      <w:tc>
        <w:tcPr>
          <w:tcW w:w="35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</w:tr>
    <w:tr w:rsidR="005C4055">
      <w:tc>
        <w:tcPr>
          <w:tcW w:w="35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:rsidR="005C4055" w:rsidRDefault="00160B96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>
                <wp:extent cx="791328" cy="263776"/>
                <wp:effectExtent l="0" t="0" r="0" b="0"/>
                <wp:docPr id="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1328" cy="26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627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</w:tr>
    <w:tr w:rsidR="005C4055">
      <w:tc>
        <w:tcPr>
          <w:tcW w:w="35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9627"/>
          </w:tblGrid>
          <w:tr w:rsidR="005C4055">
            <w:trPr>
              <w:trHeight w:val="262"/>
            </w:trPr>
            <w:tc>
              <w:tcPr>
                <w:tcW w:w="1962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5C4055" w:rsidRDefault="00160B96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REGISTAR UGOVORA</w:t>
                </w:r>
              </w:p>
            </w:tc>
          </w:tr>
        </w:tbl>
        <w:p w:rsidR="005C4055" w:rsidRDefault="005C4055">
          <w:pPr>
            <w:spacing w:after="0" w:line="240" w:lineRule="auto"/>
          </w:pPr>
        </w:p>
      </w:tc>
      <w:tc>
        <w:tcPr>
          <w:tcW w:w="3911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</w:tr>
    <w:tr w:rsidR="005C4055">
      <w:tc>
        <w:tcPr>
          <w:tcW w:w="35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1417" w:type="dxa"/>
          <w:vMerge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</w:tr>
    <w:tr w:rsidR="005C4055">
      <w:tc>
        <w:tcPr>
          <w:tcW w:w="35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19627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  <w:tc>
        <w:tcPr>
          <w:tcW w:w="3911" w:type="dxa"/>
        </w:tcPr>
        <w:p w:rsidR="005C4055" w:rsidRDefault="005C4055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055"/>
    <w:rsid w:val="00160B96"/>
    <w:rsid w:val="00564A4F"/>
    <w:rsid w:val="005C4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4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4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64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64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5163</Words>
  <Characters>29434</Characters>
  <Application>Microsoft Office Word</Application>
  <DocSecurity>0</DocSecurity>
  <Lines>245</Lines>
  <Paragraphs>69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RPT_Ugovor</vt:lpstr>
    </vt:vector>
  </TitlesOfParts>
  <Company/>
  <LinksUpToDate>false</LinksUpToDate>
  <CharactersWithSpaces>34528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RPT_Ugovor</dc:title>
  <dc:creator>Korisnik</dc:creator>
  <cp:lastModifiedBy>Korisnik</cp:lastModifiedBy>
  <cp:revision>2</cp:revision>
  <dcterms:created xsi:type="dcterms:W3CDTF">2022-04-04T08:47:00Z</dcterms:created>
  <dcterms:modified xsi:type="dcterms:W3CDTF">2022-04-04T08:47:00Z</dcterms:modified>
</cp:coreProperties>
</file>