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"/>
        <w:gridCol w:w="6"/>
        <w:gridCol w:w="21043"/>
        <w:gridCol w:w="3385"/>
        <w:gridCol w:w="524"/>
      </w:tblGrid>
      <w:tr w:rsidR="00974AF8">
        <w:trPr>
          <w:trHeight w:val="254"/>
        </w:trPr>
        <w:tc>
          <w:tcPr>
            <w:tcW w:w="35" w:type="dxa"/>
          </w:tcPr>
          <w:p w:rsidR="00974AF8" w:rsidRDefault="00974AF8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0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</w:tr>
      <w:tr w:rsidR="00974AF8">
        <w:trPr>
          <w:trHeight w:val="340"/>
        </w:trPr>
        <w:tc>
          <w:tcPr>
            <w:tcW w:w="35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42"/>
            </w:tblGrid>
            <w:tr w:rsidR="00974AF8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Naručitelj: PSIHIJATRIJSKA BOLNICA UGLJAN</w:t>
                  </w:r>
                </w:p>
              </w:tc>
            </w:tr>
          </w:tbl>
          <w:p w:rsidR="00974AF8" w:rsidRDefault="00974AF8">
            <w:pPr>
              <w:spacing w:after="0" w:line="240" w:lineRule="auto"/>
            </w:pPr>
          </w:p>
        </w:tc>
        <w:tc>
          <w:tcPr>
            <w:tcW w:w="3386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</w:tr>
      <w:tr w:rsidR="00974AF8">
        <w:trPr>
          <w:trHeight w:val="100"/>
        </w:trPr>
        <w:tc>
          <w:tcPr>
            <w:tcW w:w="35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</w:tr>
      <w:tr w:rsidR="00974AF8">
        <w:trPr>
          <w:trHeight w:val="340"/>
        </w:trPr>
        <w:tc>
          <w:tcPr>
            <w:tcW w:w="35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42"/>
            </w:tblGrid>
            <w:tr w:rsidR="00974AF8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zadnje izmjene: 09.12.2022</w:t>
                  </w:r>
                </w:p>
              </w:tc>
            </w:tr>
          </w:tbl>
          <w:p w:rsidR="00974AF8" w:rsidRDefault="00974AF8">
            <w:pPr>
              <w:spacing w:after="0" w:line="240" w:lineRule="auto"/>
            </w:pPr>
          </w:p>
        </w:tc>
        <w:tc>
          <w:tcPr>
            <w:tcW w:w="3386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</w:tr>
      <w:tr w:rsidR="00974AF8">
        <w:trPr>
          <w:trHeight w:val="79"/>
        </w:trPr>
        <w:tc>
          <w:tcPr>
            <w:tcW w:w="35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</w:tr>
      <w:tr w:rsidR="00D32B0C" w:rsidTr="00D32B0C">
        <w:trPr>
          <w:trHeight w:val="340"/>
        </w:trPr>
        <w:tc>
          <w:tcPr>
            <w:tcW w:w="35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44"/>
            </w:tblGrid>
            <w:tr w:rsidR="00974AF8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ustrojavanja registra: 31.10.2018</w:t>
                  </w:r>
                </w:p>
              </w:tc>
            </w:tr>
          </w:tbl>
          <w:p w:rsidR="00974AF8" w:rsidRDefault="00974AF8">
            <w:pPr>
              <w:spacing w:after="0" w:line="240" w:lineRule="auto"/>
            </w:pPr>
          </w:p>
        </w:tc>
        <w:tc>
          <w:tcPr>
            <w:tcW w:w="3386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</w:tr>
      <w:tr w:rsidR="00974AF8">
        <w:trPr>
          <w:trHeight w:val="379"/>
        </w:trPr>
        <w:tc>
          <w:tcPr>
            <w:tcW w:w="35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</w:tr>
      <w:tr w:rsidR="00D32B0C" w:rsidTr="00D32B0C">
        <w:tc>
          <w:tcPr>
            <w:tcW w:w="35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8"/>
              <w:gridCol w:w="1822"/>
              <w:gridCol w:w="862"/>
              <w:gridCol w:w="1402"/>
              <w:gridCol w:w="1186"/>
              <w:gridCol w:w="1250"/>
              <w:gridCol w:w="1314"/>
              <w:gridCol w:w="964"/>
              <w:gridCol w:w="1012"/>
              <w:gridCol w:w="1238"/>
              <w:gridCol w:w="934"/>
              <w:gridCol w:w="1090"/>
              <w:gridCol w:w="1010"/>
              <w:gridCol w:w="1237"/>
              <w:gridCol w:w="986"/>
              <w:gridCol w:w="1081"/>
              <w:gridCol w:w="1852"/>
              <w:gridCol w:w="1981"/>
              <w:gridCol w:w="890"/>
              <w:gridCol w:w="891"/>
            </w:tblGrid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17.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18.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</w:tr>
            <w:tr w:rsidR="00974AF8">
              <w:trPr>
                <w:trHeight w:val="1327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Evidencijski broj nabave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nabave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CPV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Broj objave iz EOJN RH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Vrsta postupka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Naziv i OIB ugovaratelja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Naziv i OIB podugovaratelja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sklapanja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Oznaka/broj ugovora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Rok na koji je sklopljen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bez PDV-a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PDV-a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iznos s PDV-om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Ugovor se financira iz fondova EU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izvršenja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isplaćeni iznos s PDV-om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Obrazloženja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Napomena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objave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ažuriranja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JN-45/21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Kotao za toplu vodu 350 kW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17.05.2021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01-694/1-21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114.700,00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28.675,00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143.375,00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07.09.2021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143.375,00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Izmjena 2 bojlera 5000l tople vode s grijačima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24.05.2021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01-766/1-21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144.300,00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36.075,00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180.375,00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180.375,00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Motorni benzin i dizel gorivo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INA - Industrija nafte d.d. 27759560625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01-1768/1-21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96.800,00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24.200,00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121.000,00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30.11.2022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112.320,14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09.12.2022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JN-60/21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i ugradnja vrelouljnog kotla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45231111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01-1817/1-21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445.400,00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111.350,00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556.750,00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24.03.2022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556.750,00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ERP informacijskog sustava za 2022. god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Pakel d.o.o 55703284647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01-1800/1-21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110.000,00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27.500,00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137.500,00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 za 2022. god - 1. grupa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01-1801/1-21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43.325,75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10.831,44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54.157,19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19.08.2022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16.768,52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23.09.2022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 za 2022. god -grupa 2 toneri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01-1801/1-21/2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32.031,00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8.007,75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40.038,75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16.355,00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JN-28/21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Deratizacija  dezinsekcija i dezinfekcija za 2022. god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90923000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Ciklon d.o.o. 52869401719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01-09/1-21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21.800,00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5.450,00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27.250,00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JN-44/21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elektrotehničkog projekta i troškovnika za izvođenje radova rekonstrukcije NNM i DTK unutar zone Bolnice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LC design d.o.o. 35811343192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2021-1505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20.000,00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5.000,00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25.000,00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25.000,00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Ugradnja ulazno-izlazne rampe FAAC na ulazu u Bolnicu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35120000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ELEKTROMONT 47792301347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13.07.2021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2021-877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43.971,00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10.992,75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54.963,75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54.963,75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JN-58/21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Glavni server sa Ups-om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48821000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Instar informatika 64308723629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2021-1386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40.276,00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10.069,00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50.345,00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50.345,00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Jn-48/21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Ugradnja SOS sustava na Odjelu 2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35120000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ELEKTROMONT 47792301347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2021-1412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66.066,00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16.516,50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82.582,50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82.582,50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pranja i glačanja bolničkog rublja, radne i zaštitne odjeće za 2022. god.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98310000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0F3-0000070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Turisthotel 74204012744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01-1811/1-21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984.000,00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246.000,00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1.230.000,00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458.014,52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 ZA 2022. GODINU: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01-1862/1-21/1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69.235,00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17.308,75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86.543,75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45.315,95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 ZA 2022. GODINU: Pribor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01-1862/1-21/2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57.460,00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14.365,00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71.825,00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39.280,75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 ZA 2022. GODINU: Higijenske potrepštine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01-1862/1-21/3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116.410,00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29.102,50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145.512,50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63.533,93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MN-4/21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PRIJEVOZ RADNIKA AUTOBUSOM U DOLASKU I ODLASKU S POSLA NA OTOCIMA UGLJANU I PAŠMANU ZA 2022.GODINU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0F3-0000072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LIBURNIJA d.o.o. 03655700167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01-1812/1-21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771.848,00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192.962,00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964.810,00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398.060,00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Studijsko putovanje vezano uz EU projekt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63516000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Kongres plus d.o.o 53147846208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01-1630/1-21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94.537,50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94.537,50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94.537,50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Proizvodi za zbrinjavanje rana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Paul Hartmann d.o.o. 04277465297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01-1847/1-21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52.484,00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4.731,50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57.215,50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525,00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Pripravci koji djeluju na probavni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01-1855/1-21/1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41.099,34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2.054,97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43.154,31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10.425,99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Pripravci koji se upotrebljavaju u liječenju dijabetesa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01-1855/1-21/2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73.470,95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3.673,55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77.144,50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18.053,57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vitamini i minerali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01-1855/1-21/3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57.713,60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2.885,68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60.599,28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21.191,10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Hormonski pripravci za sustavnu primjenu isključujući spolne hormone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01-1855/1-21/4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15.137,60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756,88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15.894,48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4.902,12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osjetilne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01-1855/1-21/5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4.681,38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234,07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4.915,45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1.821,75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krv i krvotvorne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01-1850/1-21/1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104.860,28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5.243,01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110.103,29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23.249,96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01-1850/1-21/2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73.851,80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3.692,59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77.544,39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18.267,61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Pripravci za liječenje sustavnih infekcija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01-1850/1-21/3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92.216,44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4.610,82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96.827,26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33.294,91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mišićno koštani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01-1850/1-21/4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17.274,60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863,73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18.138,33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6.213,28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Deramatološki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15.804,04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790,20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16.594,24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4.084,01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koji djeluju na urogenitalni sustav i spolni hormoni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8.553,60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427,68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8.981,28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2.599,93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Pripravci koji djeluju na respiratorni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102.610,21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5.130,51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107.740,72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14.755,11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Medicinske otopine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58.556,00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2.927,80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61.483,80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11.953,16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Obloge za rane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01-1848/1-21/1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172.952,90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8.647,65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181.600,55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41.092,17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Ostomijska pomagala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01-1848/1-21/2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99.461,00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4.973,05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104.434,05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60.147,36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Dezinficijensi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01-1850/1-21/5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109.906,95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11.877,79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121.784,74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27.640,74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Pelene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126.400,00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6.320,00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132.720,00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50.705,00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Medicinski potrošni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Medicpro d.o.o. 87488264639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01-1851/1-21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163.453,95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31.956,51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195.410,46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42.846,72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902.028,96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45.101,45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947.130,41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350.204,53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Rukavice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Medicina trgovina d.o.o. 87743261837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01-1849/1-21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108.890,00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27.222,50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136.112,50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59.265,00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Svježe meso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MESNA INDUSTRIJA BRAĆA PIVAC d.o.o. 28128148322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01-1819/1-21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466.734,00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60.675,42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527.409,42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185.666,95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Kruh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Tvornica kruha Zadar d.d. 90373162012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01-1825/1-21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299.350,00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14.967,50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314.317,50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107.311,78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Prerađeno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01-1828/1-21/1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102.748,80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22.579,20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125.328,00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40.038,48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Tjestenina s jajima i specijaliteti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01-1828/1-21/2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63.800,00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15.950,00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79.750,00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17.456,25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Napitci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01-1828/1-21/3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109.557,00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27.389,25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136.946,25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47.546,05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Dodaci jelima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01-1828/1-21/4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79.929,70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19.982,43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99.912,13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10.669,06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Mješovite namirnice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01-1828/1-21/5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299.230,75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59.578,49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358.809,24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131.354,52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Jaja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Oregon d.o.o. 17999753418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01-1818/1-21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53.250,00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6.922,50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60.172,50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31.03.2022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10.397,80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Zbog izvanrednih okolnosti ,povećanja cijene na tržištu,koje su nastale nakon sklapanj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 ugovora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Zamrznuta riba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Ledo plus d.o.o. 07179054100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01-1829/1-21/1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194.900,00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48.725,00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243.625,00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72.268,48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Smrznuti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Ledo plus d.o.o. 07179054100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01-1829/1-21/2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62.230,00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15.557,50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77.787,50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30.810,50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Svježe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ZKM d.o.o. 57976587442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01-1821/1-21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675.070,00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87.759,10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762.829,10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261.938,24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Perad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01-1832/1-21/1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327.960,00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45.169,20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373.129,20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148.079,69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Suhomesnati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01-1832/1-21/2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135.255,00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33.813,75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169.068,75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52.238,15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Mlijeko i mliječni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01-1832/1-21/3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406.447,50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101.457,88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507.905,38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165.872,57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Zamrznuta riba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F20-0005030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Ledo plus d.o.o. 07179054100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01-1829/1-21/1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19.472,00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4.868,00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24.340,00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F20-0009448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01-1850/1-21/2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03.01.2022 - 31.12.2022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1,65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34,65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14.03.2022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14.03.2022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Pripravci za liječenje sustavnih infekcija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F20-0010168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01-1850/1-21/3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03.01.2022 - 31.12.2022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89,60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4,48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94,08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17.03.2022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17.03.2022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JN-11/22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Radna odjeća-zamjenske kvote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18110000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LABTEX d.o.o. 14047473247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18.03.2022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01-526/1-22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78.957,50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19.739,37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98.696,87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JN-41/22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Operativni softver za server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Magazin Računalni Sistemi d.o.o. 91367259285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2022-145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34.620,00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8.655,00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43.275,00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43.275,00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JN-38/22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Implementacija softvera za upravljanje ljudskim potencijalima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 2 d.o.o. 68195665956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2022-44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32.150,00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8.037,50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40.187,50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40.187,50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JN-39/22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i postavljanje led svjetlećeg natpisa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31523100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MIKIĆ MEDIA j.d.o.o 34840140558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10.02.2022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2022-192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20.750,00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5.187,50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25.937,50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25.937,50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JN-40/22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SQL baza za server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 Software 04885414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2022-144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48.650,00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12.162,50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60.812,50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22.02.2022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60.812,50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 ZA 2022. GODINU: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F20-0013868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01-1862/1-21/1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6.906,00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1.726,50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8.632,50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06.04.2022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 ZA 2022. GODINU: Pribor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F20-0014053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01-1862/1-21/2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5.595,00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1.395,75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6.990,75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07.04.2022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JN-43/22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Kuhinjska oprema i namještaj za Odjel socijalne skrbi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TORNADO INTERIJERI 70926298073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25.03.2022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01-550/1-22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199.300,00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49.825,00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249.125,00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30.03.2022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249.125,00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08.04.2022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 ZA 2022. GODINU: Higijenske potrepštine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F20-0014218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01-1862/1-21/3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11.638,00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2.909,50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14.547,50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08.04.2022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Svježe meso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F20-0015933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MESNA INDUSTRIJA BRAĆA PIVAC d.o.o. 28128148322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01-1819/1-21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46.565,00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2.328,25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48.893,25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22.04.2022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Mješovite namirnice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F20-0020293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01-1828/1-21/5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30.240,00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13.815,22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44.055,22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23.05.2022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23.05.2022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JN-35/22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Bolničkog informacijskog sustava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 2 d.o.o. 68195665956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01.05.2022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01-803/1-22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197.520,00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49.380,00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246.900,00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JN-45/22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Oregon d.o.o. 17999753418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19.04.2022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01-714/1-22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40.740,00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2.037,00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42.777,00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27.597,97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Sporazumni raskid ugovora zbog otežane isporuke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09.12.2022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JN-44/22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Spajanje instalacija tople vode od glavnog kanala do objekata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06.05.2022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01-833/1-22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182.000,00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45.500,00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227.500,00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02.06.2022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227.500,00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09.12.2022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JN-47/22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Farbanje odjela I, odjela IX i odjela 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45442100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09.05.2022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01-855/1-22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155.383,50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38.845,87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194.229,38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01.06.2022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194.229,38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09.12.2022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JN-46/22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Medicinska oprema za odjel palijativne skrbi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KARL DIETZ KIJEVO 87198948864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23.05.2022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01-948/1-22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169.900,00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42.475,00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212.375,00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30.11.2022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212.375,00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09.12.2022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JN-49/22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Sterilizator autoklav s pisačem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33191000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ELEKTRONIČAR D.O.O 13970735570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06.05.2022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2022-632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31.920,00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7.980,00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39.900,00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24.05.2022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39.900,00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23.09.2022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JN-51/22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Dobava i montaža klimatizacijskih uređaja za odjel XI,VI i 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50730000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PROFACA klima centar 68065645425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28.06.2022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2022-870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69.212,80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17.303,20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86.516,00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30.06.2022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86.516,00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23.09.2022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JN-50/22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Prilagodba i nadogradnja IBIS-a za uvođenje eura kao službene nacionalne valute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 2 d.o.o. 68195665956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24.05.2022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2022-712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100.000,00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25.000,00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125.000,00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JN-42/22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Migracija BIS i LIS sustava na novi hardver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 2 d.o.o. 68195665956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17.03.2022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2022-375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52.600,00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13.150,00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65.750,00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18.10.2022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65.750,00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09.12.2022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 I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LIJEKOVI ZA 2022.GODINU: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F20-0027373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28.06.2022 - 31.12.2022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43,20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2,16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45,36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350.204,53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Hormonski pripravci za sustavnu primjenu isključujući spolne hormone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F20-0030230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01-1855/1-21/4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22.07.2022 - 31.12.2022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15.188,60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759,43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15.948,03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4.902,12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osjetilne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F20-0030921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01-1855/1-21/5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22.07.2022 - 31.12.2022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4.675,53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233,78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4.909,31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1.821,75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01.08.2022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01.08.2022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F20-0034102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21.07.2022 - 31.12.2022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898.075,00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44.903,75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942.978,75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350.204,53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29.08.2022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29.08.2022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Pripravci koji djeluju na respiratorni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F20-0034233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21.07.2022 - 31.12.2022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102.118,31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5.105,92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107.224,23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14.755,11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01.09.2022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01.09.2022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MN-4/21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PRIJEVOZ RADNIKA AUTOBUSOM U DOLASKU I ODLASKU S POSLA NA OTOCIMA UGLJANU I PAŠMANU ZA 2022.GODINU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F20-0035169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LIBURNIJA d.o.o. 03655700167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01-1812/1-21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26.08.2022 - 31.12.2022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837.820,00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209.455,00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1.047.275,00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398.060,00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06.09.2022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06.09.2022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F20-0035171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26.08.2022 - 31.12.2022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898.811,00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44.940,55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943.751,55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350.204,53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08.09.2022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08.09.2022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Pripravci koji djeluju na respiratorni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F20-0035634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26.08.2022 - 31.12.2022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102.898,31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5.144,92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108.043,23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14.755,11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12.09.2022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12.09.2022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JN-53/22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07.09.2022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01-1565/1-22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 mjeseca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28.262,00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7.065,50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35.327,50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23.09.2022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23.09.2022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JN-48/22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Zamjena vrata i prozora  na zgradi Odsjeka za afektivne poremećaje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44221000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2022-959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53.406,65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13.351,66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66.758,31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18.07.2022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66.758,65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23.09.2022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23.09.2022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Ostomijska pomagala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F20-0037247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01-1848/1-21/2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08.09.2022 - 31.12.2022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109.407,10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5.470,35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114.877,45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60.147,36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26.09.2022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26.09.2022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JN-21/22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Motorni benzin i dizel gorivo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INA 27759560625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14.11.2022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01-2025/1-22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108.240,00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27.060,00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135.300,00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09.12.2022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09.12.2022</w:t>
                  </w:r>
                </w:p>
              </w:tc>
            </w:tr>
            <w:tr w:rsidR="00974AF8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JN-58/22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Dobava i ugradnja šahtova na cjevovodu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45232410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01.11.2022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2022-1713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69.780,00 HRK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17.445,00 HRK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87.225,00 HRK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30.11.2022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87.225,00 HRK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974AF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09.12.2022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09.12.2022</w:t>
                  </w:r>
                </w:p>
              </w:tc>
            </w:tr>
          </w:tbl>
          <w:p w:rsidR="00974AF8" w:rsidRDefault="00974AF8">
            <w:pPr>
              <w:spacing w:after="0" w:line="240" w:lineRule="auto"/>
            </w:pPr>
          </w:p>
        </w:tc>
        <w:tc>
          <w:tcPr>
            <w:tcW w:w="524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</w:tr>
      <w:tr w:rsidR="00974AF8">
        <w:trPr>
          <w:trHeight w:val="100"/>
        </w:trPr>
        <w:tc>
          <w:tcPr>
            <w:tcW w:w="35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</w:tr>
      <w:tr w:rsidR="00974AF8">
        <w:trPr>
          <w:trHeight w:val="340"/>
        </w:trPr>
        <w:tc>
          <w:tcPr>
            <w:tcW w:w="35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42"/>
            </w:tblGrid>
            <w:tr w:rsidR="00974AF8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*Ažuriranje ugovora u tijeku.</w:t>
                  </w:r>
                </w:p>
              </w:tc>
            </w:tr>
          </w:tbl>
          <w:p w:rsidR="00974AF8" w:rsidRDefault="00974AF8">
            <w:pPr>
              <w:spacing w:after="0" w:line="240" w:lineRule="auto"/>
            </w:pPr>
          </w:p>
        </w:tc>
        <w:tc>
          <w:tcPr>
            <w:tcW w:w="3386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</w:tr>
      <w:tr w:rsidR="00974AF8">
        <w:trPr>
          <w:trHeight w:val="3820"/>
        </w:trPr>
        <w:tc>
          <w:tcPr>
            <w:tcW w:w="35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42"/>
            </w:tblGrid>
            <w:tr w:rsidR="00974AF8">
              <w:trPr>
                <w:trHeight w:val="374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4AF8" w:rsidRDefault="005C7AB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Puno značenje  stupaca sukladno Pravilniku o planu nabave, registru ugovora, prethodnom savjetovanju i analizi tržišta u javnoj nabavi (NN 101/2017):</w:t>
                  </w:r>
                </w:p>
                <w:p w:rsidR="00974AF8" w:rsidRDefault="005C7AB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 Evidencijski broj nabave</w:t>
                  </w:r>
                </w:p>
                <w:p w:rsidR="00974AF8" w:rsidRDefault="005C7AB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 Predmet nabave</w:t>
                  </w:r>
                </w:p>
                <w:p w:rsidR="00974AF8" w:rsidRDefault="005C7AB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 Brojčana oznaka predmeta nabave iz Jedinstvenog rječnika javne nabave (CPV)</w:t>
                  </w:r>
                </w:p>
                <w:p w:rsidR="00974AF8" w:rsidRDefault="005C7AB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 Broj objave iz EOJN RH</w:t>
                  </w:r>
                </w:p>
                <w:p w:rsidR="00974AF8" w:rsidRDefault="005C7AB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 Vrsta postupka (uključujući posebne režime nabave i jednostavnu nabavu)</w:t>
                  </w:r>
                </w:p>
                <w:p w:rsidR="00974AF8" w:rsidRDefault="005C7AB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 Naziv i OIB ugovaratelja</w:t>
                  </w:r>
                </w:p>
                <w:p w:rsidR="00974AF8" w:rsidRDefault="005C7AB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 Naziv i OIB podugovaratelja</w:t>
                  </w:r>
                </w:p>
                <w:p w:rsidR="00974AF8" w:rsidRDefault="005C7AB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 Datum sklapanja ugovora ili okvirnog sporazuma u pisanom obliku, uključujući ugovore na temelju okvirnog sporazuma</w:t>
                  </w:r>
                </w:p>
                <w:p w:rsidR="00974AF8" w:rsidRDefault="005C7AB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9. Oznaka/broj ugovora</w:t>
                  </w:r>
                </w:p>
                <w:p w:rsidR="00974AF8" w:rsidRDefault="005C7AB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 Rok na koji je ugovor ili okvirni sporazum sklopljen, uključujući ugovore na temelju okvirnog sporazuma</w:t>
                  </w:r>
                </w:p>
                <w:p w:rsidR="00974AF8" w:rsidRDefault="005C7AB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11. Izn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os bez PDV-a na koji je ugovor ili okvirni sporazum sklopljen, uključujući ugovore na temelju okvirnog sporazuma</w:t>
                  </w:r>
                </w:p>
                <w:p w:rsidR="00974AF8" w:rsidRDefault="005C7AB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12. Iznos PDV-a</w:t>
                  </w:r>
                </w:p>
                <w:p w:rsidR="00974AF8" w:rsidRDefault="005C7AB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13. Ukupni iznos s PDV-om na koji je ugovor ili okvirni sporazum sklopljen, uključujući ugovore na temelju okvirnog sporazuma</w:t>
                  </w:r>
                </w:p>
                <w:p w:rsidR="00974AF8" w:rsidRDefault="005C7AB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 Ugovor se financira iz fondova EU</w:t>
                  </w:r>
                </w:p>
                <w:p w:rsidR="00974AF8" w:rsidRDefault="005C7AB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 Datum kada je ugovor ili okvirni sporazum, uključujući ugovore na temelju okvirnog sporazuma, izvršen u cijelosti ili navod da je isti raskinut prije isteka roka na koji je sklopljen</w:t>
                  </w:r>
                </w:p>
                <w:p w:rsidR="00974AF8" w:rsidRDefault="005C7AB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16. Ukupni isplaćeni iznos ugova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ratelju s PDV-om na temelju sklopljenog ugovora ili okvirnog sporazuma, uključujući ugovore na temelju okvirnog sporazuma</w:t>
                  </w:r>
                </w:p>
                <w:p w:rsidR="00974AF8" w:rsidRDefault="005C7AB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17. Obrazloženje ako je iznos koji je isplaćen ugovaratelju veći od iznosa na koji je ugovor ili okvirni sporazum sklopljen, uključuju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ći ugovore na temelju okvirnog sporazuma, odnosno razlozi zbog kojih je isti raskinut prije isteka njegova trajanja</w:t>
                  </w:r>
                </w:p>
                <w:p w:rsidR="00974AF8" w:rsidRDefault="005C7ABC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18. Napomena</w:t>
                  </w:r>
                </w:p>
              </w:tc>
            </w:tr>
          </w:tbl>
          <w:p w:rsidR="00974AF8" w:rsidRDefault="00974AF8">
            <w:pPr>
              <w:spacing w:after="0" w:line="240" w:lineRule="auto"/>
            </w:pPr>
          </w:p>
        </w:tc>
        <w:tc>
          <w:tcPr>
            <w:tcW w:w="3386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</w:tr>
      <w:tr w:rsidR="00974AF8">
        <w:trPr>
          <w:trHeight w:val="108"/>
        </w:trPr>
        <w:tc>
          <w:tcPr>
            <w:tcW w:w="35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974AF8" w:rsidRDefault="00974AF8">
            <w:pPr>
              <w:pStyle w:val="EmptyCellLayoutStyle"/>
              <w:spacing w:after="0" w:line="240" w:lineRule="auto"/>
            </w:pPr>
          </w:p>
        </w:tc>
      </w:tr>
    </w:tbl>
    <w:p w:rsidR="00974AF8" w:rsidRDefault="00974AF8">
      <w:pPr>
        <w:spacing w:after="0" w:line="240" w:lineRule="auto"/>
      </w:pPr>
    </w:p>
    <w:sectPr w:rsidR="00974AF8">
      <w:headerReference w:type="default" r:id="rId8"/>
      <w:footerReference w:type="default" r:id="rId9"/>
      <w:pgSz w:w="27259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ABC" w:rsidRDefault="005C7ABC">
      <w:pPr>
        <w:spacing w:after="0" w:line="240" w:lineRule="auto"/>
      </w:pPr>
      <w:r>
        <w:separator/>
      </w:r>
    </w:p>
  </w:endnote>
  <w:endnote w:type="continuationSeparator" w:id="0">
    <w:p w:rsidR="005C7ABC" w:rsidRDefault="005C7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5"/>
      <w:gridCol w:w="21044"/>
      <w:gridCol w:w="3911"/>
    </w:tblGrid>
    <w:tr w:rsidR="00974AF8">
      <w:tc>
        <w:tcPr>
          <w:tcW w:w="35" w:type="dxa"/>
        </w:tcPr>
        <w:p w:rsidR="00974AF8" w:rsidRDefault="00974AF8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974AF8" w:rsidRDefault="00974AF8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974AF8" w:rsidRDefault="00974AF8">
          <w:pPr>
            <w:pStyle w:val="EmptyCellLayoutStyle"/>
            <w:spacing w:after="0" w:line="240" w:lineRule="auto"/>
          </w:pPr>
        </w:p>
      </w:tc>
    </w:tr>
    <w:tr w:rsidR="00974AF8">
      <w:tc>
        <w:tcPr>
          <w:tcW w:w="35" w:type="dxa"/>
        </w:tcPr>
        <w:p w:rsidR="00974AF8" w:rsidRDefault="00974AF8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1044"/>
          </w:tblGrid>
          <w:tr w:rsidR="00974AF8">
            <w:trPr>
              <w:trHeight w:val="282"/>
            </w:trPr>
            <w:tc>
              <w:tcPr>
                <w:tcW w:w="2104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974AF8" w:rsidRDefault="005C7ABC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Datum izvještaja: 09.12.2022 10:04</w:t>
                </w:r>
              </w:p>
            </w:tc>
          </w:tr>
        </w:tbl>
        <w:p w:rsidR="00974AF8" w:rsidRDefault="00974AF8">
          <w:pPr>
            <w:spacing w:after="0" w:line="240" w:lineRule="auto"/>
          </w:pPr>
        </w:p>
      </w:tc>
      <w:tc>
        <w:tcPr>
          <w:tcW w:w="3911" w:type="dxa"/>
        </w:tcPr>
        <w:p w:rsidR="00974AF8" w:rsidRDefault="00974AF8">
          <w:pPr>
            <w:pStyle w:val="EmptyCellLayoutStyle"/>
            <w:spacing w:after="0" w:line="240" w:lineRule="auto"/>
          </w:pPr>
        </w:p>
      </w:tc>
    </w:tr>
    <w:tr w:rsidR="00974AF8">
      <w:tc>
        <w:tcPr>
          <w:tcW w:w="35" w:type="dxa"/>
        </w:tcPr>
        <w:p w:rsidR="00974AF8" w:rsidRDefault="00974AF8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974AF8" w:rsidRDefault="00974AF8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974AF8" w:rsidRDefault="00974AF8">
          <w:pPr>
            <w:pStyle w:val="EmptyCellLayoutStyle"/>
            <w:spacing w:after="0" w:line="240" w:lineRule="auto"/>
          </w:pPr>
        </w:p>
      </w:tc>
    </w:tr>
    <w:tr w:rsidR="00D32B0C" w:rsidTr="00D32B0C">
      <w:tc>
        <w:tcPr>
          <w:tcW w:w="35" w:type="dxa"/>
          <w:gridSpan w:val="2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1079"/>
          </w:tblGrid>
          <w:tr w:rsidR="00974AF8">
            <w:trPr>
              <w:trHeight w:val="262"/>
            </w:trPr>
            <w:tc>
              <w:tcPr>
                <w:tcW w:w="210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974AF8" w:rsidRDefault="005C7ABC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D32B0C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D32B0C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6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974AF8" w:rsidRDefault="00974AF8">
          <w:pPr>
            <w:spacing w:after="0" w:line="240" w:lineRule="auto"/>
          </w:pPr>
        </w:p>
      </w:tc>
      <w:tc>
        <w:tcPr>
          <w:tcW w:w="3911" w:type="dxa"/>
        </w:tcPr>
        <w:p w:rsidR="00974AF8" w:rsidRDefault="00974AF8">
          <w:pPr>
            <w:pStyle w:val="EmptyCellLayoutStyle"/>
            <w:spacing w:after="0" w:line="240" w:lineRule="auto"/>
          </w:pPr>
        </w:p>
      </w:tc>
    </w:tr>
    <w:tr w:rsidR="00974AF8">
      <w:tc>
        <w:tcPr>
          <w:tcW w:w="35" w:type="dxa"/>
        </w:tcPr>
        <w:p w:rsidR="00974AF8" w:rsidRDefault="00974AF8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974AF8" w:rsidRDefault="00974AF8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974AF8" w:rsidRDefault="00974AF8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ABC" w:rsidRDefault="005C7ABC">
      <w:pPr>
        <w:spacing w:after="0" w:line="240" w:lineRule="auto"/>
      </w:pPr>
      <w:r>
        <w:separator/>
      </w:r>
    </w:p>
  </w:footnote>
  <w:footnote w:type="continuationSeparator" w:id="0">
    <w:p w:rsidR="005C7ABC" w:rsidRDefault="005C7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5"/>
      <w:gridCol w:w="1417"/>
      <w:gridCol w:w="19627"/>
      <w:gridCol w:w="3911"/>
    </w:tblGrid>
    <w:tr w:rsidR="00974AF8">
      <w:tc>
        <w:tcPr>
          <w:tcW w:w="35" w:type="dxa"/>
        </w:tcPr>
        <w:p w:rsidR="00974AF8" w:rsidRDefault="00974AF8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974AF8" w:rsidRDefault="00974AF8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974AF8" w:rsidRDefault="00974AF8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974AF8" w:rsidRDefault="00974AF8">
          <w:pPr>
            <w:pStyle w:val="EmptyCellLayoutStyle"/>
            <w:spacing w:after="0" w:line="240" w:lineRule="auto"/>
          </w:pPr>
        </w:p>
      </w:tc>
    </w:tr>
    <w:tr w:rsidR="00974AF8">
      <w:tc>
        <w:tcPr>
          <w:tcW w:w="35" w:type="dxa"/>
        </w:tcPr>
        <w:p w:rsidR="00974AF8" w:rsidRDefault="00974AF8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974AF8" w:rsidRDefault="005C7ABC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>
                <wp:extent cx="791328" cy="263776"/>
                <wp:effectExtent l="0" t="0" r="0" b="0"/>
                <wp:docPr id="1" name="img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1328" cy="2637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627" w:type="dxa"/>
        </w:tcPr>
        <w:p w:rsidR="00974AF8" w:rsidRDefault="00974AF8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974AF8" w:rsidRDefault="00974AF8">
          <w:pPr>
            <w:pStyle w:val="EmptyCellLayoutStyle"/>
            <w:spacing w:after="0" w:line="240" w:lineRule="auto"/>
          </w:pPr>
        </w:p>
      </w:tc>
    </w:tr>
    <w:tr w:rsidR="00974AF8">
      <w:tc>
        <w:tcPr>
          <w:tcW w:w="35" w:type="dxa"/>
        </w:tcPr>
        <w:p w:rsidR="00974AF8" w:rsidRDefault="00974AF8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974AF8" w:rsidRDefault="00974AF8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9627"/>
          </w:tblGrid>
          <w:tr w:rsidR="00974AF8">
            <w:trPr>
              <w:trHeight w:val="262"/>
            </w:trPr>
            <w:tc>
              <w:tcPr>
                <w:tcW w:w="1962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974AF8" w:rsidRDefault="005C7ABC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REGISTAR UGOVORA</w:t>
                </w:r>
              </w:p>
            </w:tc>
          </w:tr>
        </w:tbl>
        <w:p w:rsidR="00974AF8" w:rsidRDefault="00974AF8">
          <w:pPr>
            <w:spacing w:after="0" w:line="240" w:lineRule="auto"/>
          </w:pPr>
        </w:p>
      </w:tc>
      <w:tc>
        <w:tcPr>
          <w:tcW w:w="3911" w:type="dxa"/>
        </w:tcPr>
        <w:p w:rsidR="00974AF8" w:rsidRDefault="00974AF8">
          <w:pPr>
            <w:pStyle w:val="EmptyCellLayoutStyle"/>
            <w:spacing w:after="0" w:line="240" w:lineRule="auto"/>
          </w:pPr>
        </w:p>
      </w:tc>
    </w:tr>
    <w:tr w:rsidR="00974AF8">
      <w:tc>
        <w:tcPr>
          <w:tcW w:w="35" w:type="dxa"/>
        </w:tcPr>
        <w:p w:rsidR="00974AF8" w:rsidRDefault="00974AF8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974AF8" w:rsidRDefault="00974AF8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974AF8" w:rsidRDefault="00974AF8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974AF8" w:rsidRDefault="00974AF8">
          <w:pPr>
            <w:pStyle w:val="EmptyCellLayoutStyle"/>
            <w:spacing w:after="0" w:line="240" w:lineRule="auto"/>
          </w:pPr>
        </w:p>
      </w:tc>
    </w:tr>
    <w:tr w:rsidR="00974AF8">
      <w:tc>
        <w:tcPr>
          <w:tcW w:w="35" w:type="dxa"/>
        </w:tcPr>
        <w:p w:rsidR="00974AF8" w:rsidRDefault="00974AF8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974AF8" w:rsidRDefault="00974AF8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974AF8" w:rsidRDefault="00974AF8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974AF8" w:rsidRDefault="00974AF8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AF8"/>
    <w:rsid w:val="005C7ABC"/>
    <w:rsid w:val="00974AF8"/>
    <w:rsid w:val="00D3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32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32B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32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32B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4022</Words>
  <Characters>22927</Characters>
  <Application>Microsoft Office Word</Application>
  <DocSecurity>0</DocSecurity>
  <Lines>191</Lines>
  <Paragraphs>53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RPT_Ugovor</vt:lpstr>
    </vt:vector>
  </TitlesOfParts>
  <Company/>
  <LinksUpToDate>false</LinksUpToDate>
  <CharactersWithSpaces>26896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RPT_Ugovor</dc:title>
  <dc:creator>Korisnik</dc:creator>
  <cp:lastModifiedBy>Korisnik</cp:lastModifiedBy>
  <cp:revision>2</cp:revision>
  <dcterms:created xsi:type="dcterms:W3CDTF">2023-01-04T09:16:00Z</dcterms:created>
  <dcterms:modified xsi:type="dcterms:W3CDTF">2023-01-04T09:16:00Z</dcterms:modified>
</cp:coreProperties>
</file>