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 temelju članka 15.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Zakona 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>o javnoj nabavi (NN 120/16, 114/22, 48/</w:t>
      </w:r>
      <w:proofErr w:type="gramStart"/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26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)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 članka 13 Statuta Psihijatrijske bolnice Ugljan, Upravno vijeće na __ redovitoj sjednici održanoj________________________ donijelo je 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DB46E7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PRAVILNIK O JEDNOSTAVNOJ NABAVI</w:t>
      </w: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DB46E7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ROBE, RADOVA I/ILI USLUGA</w:t>
      </w: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l.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(1) Ovim Pravilnikom uređuje se nabava robe i/ili usluga procijenjene vrijednosti do 50.000,00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eura za robe i usluge, odnosno nabava rad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ova procijenjene vrijednosti do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100.000,00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Izračun procijenjene vrijednosti nabave iz stavka 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temelji se na ukupnom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iznosu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bez poreza na dodanu vrijednost (PDV-a).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(3) Vrijednost radova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određene količine robe i/ili usluga ne smiju se dijeliti s namjerom</w:t>
      </w:r>
    </w:p>
    <w:p w:rsid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izbjegavanja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primjene Zakona o javnoj nabavi ili ovoga Pravilnika.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2.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Odredbe ovog Pravilnika moraju se primjenjivati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način koji će osigurati zakonito,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namjensko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ekonomično i svrhovito trošenje proračunskih sredstava Naručitelja.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Naručitelj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 primjeni ovog Pravilnika u odnosu na sve gospodarske subjekte poštovati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načelo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slobode kretanja robe, načelo slobode poslovnog nastana i načelo slobode pružanja usluga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te načela koja iz toga proizlaze, kao što su načelo tržišnog natjecanja, načelo jednakog tretmana,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načelo zabrane diskriminacije, načelo uzajamnog priznavanja, načelo razmjernosti i načelo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transparentnosti.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(3) U provedbi postupaka nabave robe, radova i/ili usluga Naručitelj je dužan, osim odredbi ovoga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Pravilnika, pridržavati se i pozitivnih zakonskih i podzakonskih propisa, kao i svojih općih akata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donesenih u skladu s odredbama pozitivnih propisa.</w:t>
      </w:r>
    </w:p>
    <w:p w:rsidR="00DB46E7" w:rsidRDefault="00DB46E7" w:rsidP="00DB46E7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3.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Ovaj Pravilnik ne primjenjuje se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ugovore koji su izuzeti od primjene Zakona o javnoj nabavi.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4.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Pravila o sprječavanju, prepoznavanju i uklanjanju sukoba interesa sukladno odredbama čl. 75.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83. ZJN 2016 primjenjuju se 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jednostavne nabave koje se provode prema ovome Pravilniku.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Predstavnici naručitelja iz Zakona o javnoj nabavi obvezni su potpisati izjavu o postojanju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nepostojanju sukoba interesa te je ažurirati bez odgađanja ako nastupe promjene.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(3) U postupcima jednostavne nabave za koje postoji obveza javne nabave, u dokumentaciji 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nabavi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za pojedini postupak navesti će se popis gospodarskih subjekata s kojima je predstavnik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naručitelja u sukobu interesa ili navesti da takvi subjekti ne postoje.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(4) U postupcima jednostavne nabave za koje ne postoji obveza javne nabave, zabranjuje se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slanje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poziva gospodarskim subjektima za koje je na temelju izjava predstavnika naručitelja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utvrđeno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postojanje sukoba interesa predstavnika naručitelja. Utoliko naručitelj u pozivu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dostavu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ponude nije dužan navoditi popis gospodarskih subjekata s kojima je predstavnik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naručitelja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 sukobu interesa ili navesti da takvi subjekti ne postoje.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(5) Ugovor o javnoj nabavi sklopljen protivno odredbama ovoga Pravilnika, koje se odnose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sukob interesa je ništetan.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DB46E7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5.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Naručitelj sukladno članku 28. Zakona o javnoj nabavi donosi plan nabave za proračunsku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poslovnu godinu.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Za nabavu roba, radova i/ili usluga koje se nabavljaju sukladno ovom Pravilniku, a čija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procijenjena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vrijednost jednaka ili veća od 5.000,00 eura, u plan nabave unose se svi podaci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sukladno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odredbama posebnih propisa.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(3) Kod opisa predmeta nabave koriste se brojčane oznake iz Jedinstvenog rječnika javne nabave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(CPV).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DB46E7" w:rsidRDefault="00DB46E7" w:rsidP="00E95F2C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Članak 6.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Ugovore sukladno ovom Pravilniku sklapa ravnatelj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osoba koju on za</w:t>
      </w:r>
      <w:r w:rsidR="00E95F2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to ovlasti, osim ako ovim Pravilnikom nije drugačije određeno.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E95F2C" w:rsidRDefault="00DB46E7" w:rsidP="00E95F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E95F2C">
        <w:rPr>
          <w:rFonts w:ascii="Times New Roman" w:hAnsi="Times New Roman" w:cs="Times New Roman"/>
          <w:b/>
          <w:sz w:val="24"/>
          <w:szCs w:val="24"/>
          <w:lang w:eastAsia="en-GB"/>
        </w:rPr>
        <w:t>Članak 7.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(1) Postupci jednostavne nabave u smislu ovog Pravilnika jesu: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a)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izravno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ugovaranje – postupci nabave robe, usluga i radova čija je procijenjena vrijednost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nabave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 15.000,00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b)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ograničeno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prikupljanje ponuda – postupci nabave roba i usluga, čija je procijenjena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vrijednost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nabave veća od 15.000,00 eura pa do 25.000,00 eura, te radova čija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procijenjena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vrijednost nabave veća od 15.000,00 eura pa do 45.000,00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c)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javno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prikupljanje ponuda – postupci nabave robe i usluga, čija je procijenjena vrijednost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nabave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veća od 25.000,00 eura, a manja od 50.000,00 eura, te nabave radova čija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procijenjena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vrijednost nabave veća od 45.000,00 eura, a manja od 100.000,00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8.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(1) Postupak jednostavne nabave izravnim ugovaranjem je postupak u kojemu Naručitelj odabire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jednog gospodarskog subjekta za nabavu robe, radova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usluga, od kojega traži dostavu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ponude sukladno svojim potrebama.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Postupak jednostavne nabave izravnim ugovaranjem provodi se izdavanjem narudžbenice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sklapanjem ugovora s jednim gospodarskim subjektom po vlastitom izboru na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temelju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provedene analize tržišta i prikupljene ponude, sukladno planiranim financijskim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sredstvima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 potrebama Naručitelja.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(3) Izravno ugovaranje provodi se za nabavu robe, usluga i radova čija je procijenjena vrijednost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(4) Ugovor o jednostavnoj nabavi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narudžbenicu potpisuje ravnatelj ili osoba koju on ovlasti.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 (5) Postupak jednostavne nabave provode djelatnici Službe za nabavu i 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sukladno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ovom članku Pravilnika.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9.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(1) Ograničeno prikupljanje ponuda je postupak jednostavne nabave u kojemu Naručitelj, u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modulu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jednostavne nabave EOJN RH poziva najmanje 3 (tri) gospodarska subjekta po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vlastitom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izboru da dostave ponudu sukladno uvjetima i zahtjevima navedenima u Pozivu na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dostavu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ponuda. U tom slučaju ponudu mogu podnijeti samo oni gospodarski subjekti kojima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Naručitelj dostavi Poziv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 putem EOJN RH. Naručitelj može, osim pozivanja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minimalno tri gospodarska subjekta, Poziv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 javno objaviti u modulu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jednostavna nabave u EOJN RH.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 tom slučaju svaki zainteresirani gospodarski subjekt može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podnijeti svoju ponudu i sve pristigle ponude se uzimaju u obzir pod istim uvjetima.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(2) Ograničeno prikupljanje ponuda provodi se za nabavu robe i usluga čija je procijenjena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vrijednost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nabave veća od 15.000,00 eura pa do 25.000,00 eura, te za nabavu radova čija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procijenjena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vrijednost nabave veća od 15.000,00 eura pa do 45.000,00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 (3) Poziv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 se dostavlja na adrese najmanje 3 (tri) gospodarska subjekta ili javno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objavljuje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 modulu jednostavne nabave u EOJN RH.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(4) Rok za dostavu ponuda se određuje u Pozivu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(5) Postupak jednostavne nabave provode djelatnici Službe za nabavu 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sukladno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ovom Pravilniku.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(6) Cijeli tijek postupka jednostavne nabave mora biti dokumentiran.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10.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Javno prikupljanje ponuda je postupak jednostavne nabave u kojemu,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temelju javno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objavljenog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Poziva na dostavu ponuda u modulu jednostavna nabava u EOJN RH, svaki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zainteresirani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gospodarski subjekt može podnijeti svoju ponudu. Osim javne objave poziva,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Naručitelj može, dodatno, poziv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 dostaviti jednom ili više gospodarskih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subjekata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 vlastitom izboru.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Javno prikupljanje ponuda provodi se za nabavu robe i usluga čija je procijenjena vrijednost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nabave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veća od 25.000,00 eura, a manja od 50.000,00 eura, te nabavu radova čija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procijenjena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vrijednost nabave veća od 45.000,00 eura, a manja od 100.000,00 eura.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 (3) Poziv na dostavu ponuda se javno objavljuje u modulu jednostavna nabava u EOJN RH, a isti se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može, dodatno, dostaviti putem modula jednostavna nabava u EOJN RH, jednom ili više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gospodarskih subjekata po izboru Naručitelja.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(4) Rok za dostavu ponuda određuje se u Pozivu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dostavu ponuda.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(5) Ponuda se obavezno dostavlja putem EOJN RH 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te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mora biti u skladu s uvjetima i zahtjevima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navedenima u Pozivu na dostavu ponuda.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(6) Ponude zaprimljene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temelju javne objave Poziva na dostavu ponuda i na temelju Poziva na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dostavu ponuda dostavljenom konkretnom gospodarskom subjektu, imaju jednaki status 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postupku pregleda i ocjene ponuda (uzimaju se u obzir pod istim uvjetima).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(7) Postupak jednostavne nabave provode djelatnici Službe za nabavu sukladno ovom Pravilniku.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(8) Cijeli tijek postupka jednostavne nabave mora biti dokumentiran.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11.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Iznimno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9.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10.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Pravilnika, naručitelj nije obvezan provesti postupak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jednostavne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nabave putem javne objave u modulu jednostavne nabave u EOJN RH, odnosno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dostavom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poziva na dostavu ponuda na adrese minimalno tri gospodarska subjekta putem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modula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jednostavna nabava u EOJN RH već ga provodi slanjem poziva na dostavu ponuda u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modulu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jednostavna nabava u EOJN-a na adresu jednog gospodarskog subjekta po vlastitom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izboru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: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. ako nije podnesena nijedna ponuda ili nijedna valjana ponuda u prethodno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provedenom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postupku jednostavne nabave, pod uvjetom da početni ugovorni uvjeti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nisu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bitno izmijenjeni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b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. ako zbog objektivnih razloga predmet nabave može izvršiti, isporučiti ili pružiti samo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određeni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gospodarski subjekt, i to: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ako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 predmet nabave stvaranje ili stjecanje jedinstvenog umjetničkog djela ili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umjetničke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izvedbe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2.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ako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iz tehničkih razloga predmet nabave može isporučiti samo određeni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gospodarski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subjekt ili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3.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ako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je to nužno radi zaštite isključivih prava, uključujući prava intelektualnog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vlasništva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c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. ako postoji iznimna žurnost uzrokovana događajima koje naručitelj nije mogao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predvidjeti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niti na njih utjecati.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Razlozi za primjenu iznimke iz stavka 1 ovoga članka navode se i obrazlažu u objavi u modulu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jednostavne nabave EOJN RH.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12.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U svrhu urednog ispunjenja ugovora, Naručitelj može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ponuditelja tražiti jamstva i sredstva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osiguranja uzevši u obzir naročito prirodu obveznopravnog odnosa, gospodarsku snagu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suugovaratelja, predmet obveze i vrijednost ugovora.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Naručitelj može tražiti i jamstvo za ozbiljnost ponude za slučajeve za koje se može tražiti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jamstvo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za ozbiljnost ponude sukladno odredbama Zakona o javnoj nabavi.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13.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 (1) Prijedlog za sklapanje ugovora se upućuje odgovornoj osobi Naručitelja u čijem se opisu 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i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popisu poslova, sukladno općim aktima i/ili sistematizaciji radnih mjesta i/ili ugovoru o radu,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nalazi odlučivanje o nabavi predloženog predmeta nabave.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 (2) Ako se radi o predmetu nabave za koji, sukladno Zakonu o javnoj nabavi, postoji obveza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unošenja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podataka u plan nabave, zahtjev se prosljeđuje i odjelu zaduženom za javnu nabavu koji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je dužan utvrditi je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li predmetna nabava predviđena planom nabave za tekuću godinu.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(3) U slučaju da predložena ugovorna obveza nije u skladu s financijskim planom i/ili planom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nabave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a predložena ugovorna obveza se namjerava stvoriti, prije sklapanja ugovora izvršit će se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rebalans financijskog plana i/ili izmijeniti plan nabave.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14.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Prije početka postupka nabave može se tražiti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prihvatiti savjet gospodarskog subjekta koji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se može iskoristiti u izradi dokumentacije nužne sklapanje ugovora, ali takav savjet ne smije imati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učinak ograničenja tržišnog natjecanja i diskriminacije.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Gospodarski subjekt iz stavka 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smije biti ponuditelj u tom postupku nabave uz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uvjet da Naručitelj osigura da saznanja i informacije koje je stekao prije početka postupka nabave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ne dovode tog gospodarskog subjekta u prednost u odnosu na ostale gospodarske subjekte, te da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naručitelj odredi stvarni primjereni rok za dostavu ponuda.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br/>
      </w: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15.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U postupcima koji se provode sukladno članku 9.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10. Ovoga Pravilnika gospodarski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subjekti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imaju pravo prigovora na provedene postupke.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Pravo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prigovor ima svaki gospodarski subjekt koji ima ili je imao pravni interes za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dobivanje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određenog ugovora o javnoj nabavi, okvirnog sporazuma, i koji je pretrpio ili bi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mogao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pretrpjeti štetu od navodnoga kršenja subjektivnih prava.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(3) Prigovor se podnosi u roku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5 dana od dana dostave odluke o odabiru ili odluke 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poništenju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 odnosu na sadržaj poziva ili dokumentacije postupka, sadržaj izmjene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dokumentacije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postupka te u odnosu na postupak pregleda, ocjene i odabira ponuda ili razloge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poništenja.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(4) Dokumentacija postupka i njena izmjena mogu se osporavati prigovorom samo ako 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podnositelj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prigovora tijekom roka za dostavu pravodobno upozorio naručitelja na nezakonitost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dokumentacije postupka ili njene izmjene i naručitelj nije uvažio njegov prijedlog.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Naručitelj 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svakom postupku zasebno određuje u kojem roku se smiju tražiti pojašnjenja i izmjene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dokumentacije postupka.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(5) Prigovor se dostavlja naručitelju elektroničkim sredstvima komunikacije putem EOJN RH.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Ako u konkretnom postupku jednostavne nabave dostava prigovora putem EOJN RH nije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omogućena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prigovor se dostavlja putem elektroničkim sredstvima komunikacije putem e-maila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navedenog u dokumentaciji postupka.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(6) Prigovor koji nije dostavljen sukladno stavku 5.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odbacit će se.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(7) O prigovoru odlučuje čelnik u roku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15 dana od dana primitka prigovora.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(8) Uz podatke za identifikaciju stranaka i postupka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koji se izjavljuje, prigovor mora svakako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sadržavati predmet žalbe, žalbeni navod (opis nepravilnosti i obrazloženje), a može sadržavati 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i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dokaze.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(9) Neobrazloženi prigovor odbaciti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se kao nepotpun, ne pozivajući podnositelja da ga dopuni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 ispravi.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(10) Ako u prigovoru podnositelj nije odredio u kojem dijelu pobija rješenje, opseg pobijanja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će</w:t>
      </w:r>
      <w:proofErr w:type="gramEnd"/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čelnik utvrditi na temelju sadržaja prigovora.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(11) Odlučujući o prigovoru čelnik / odgovorna osoba koja rješava o prigovoru može: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obustaviti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postupak po prigovoru ako podnositelj prigovora odustane od prigovora,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2.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odbaciti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prigovor zbog nedopuštenosti, neurednosti, nepravodobnosti, nedostatka pravnog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interesa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i zbog toga što je izjavljen od neovlaštene osobe,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3.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odbiti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prigovor,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4.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usvojiti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prigovor te u tom slučaju poništiti odluku, postupak ili radnju u dijelu u kojem su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zahvaćeni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nezakonitošću.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(12) U slučaju usvajanja prigovora, predmet se vraća povjerenstvu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ponovno odlučivanje, koje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je vezano shvaćanjem čelnika.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16.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(1) Nakon dostave odluke o odabiru ili poništenju, na zahtjev natjecatelja ili ponuditelja zaprimljen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najkasnije dan prije isteka roka za žalbu, naručitelj je obvezan najkasnije idući radni dan do 16:00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sati omogućiti uvid u cjelokupnu dokumentaciju dotičnog postupka putem EOJN HR, uključujući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zapisnike, dostavljene ponude ili zahtjeve za sudjelovanje, osim u one dokumente koji su označeni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tajnima te one dokumente koji sadrže podatke o mrežnim i informacijskim sustavima kojima se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naručitelj služi u svom poslovanju ili u pružanju svojih usluga, informacije o mjerama za zaštitu 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i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sprječavanje incidenata, sve sukladno propisima o kibernetičkoj sigurnosti, kao ni u one dijelove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ponuda koji sadrže podatke čije bi otkrivanje moglo predstavljati prijetnju sa stajališta kibernetičke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sigurnosti.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(2) Na zahtjev natjecatelja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ponuditelja za uvid iz stavka 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 koji se ostvaruje u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prostorijama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naručitelja, zaprimljen najkasnije dan prije i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steka roka za žalbu, naručitelj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obvezan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je isti uvid omogućiti najkasnije idući radni dan do 16:00 sati.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17.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U svakom zasebnom postupku naručitelj određuje sadržaj dokumentacije postupka sukladno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svojim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potrebama, te određuje što ponuda mora sadržavati.</w:t>
      </w: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18.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U postupcima jednostavne nabave naručitelj može odrediti kriterije za kvalitativni odabir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gospodarskih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subjekata pri čemu nije vezan načinima dokazivanja iz Zakona o javnoj nabavi, već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može tražiti i druge jednostavnije i manje zahtjevne obrasce izjava i isprava kao dokaze.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Članak 19.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Naručitelji mogu podijeliti postupak jednostavne nabave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grupe u kojem slučaju se za svaku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grupu odabire jedna ponuda, a ugovor se sklapa isključivo s jednim gospodarskim subjektom.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20.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 poništenje postupaka jednostavne nabave primjenjivi su razlozi iz kojih se može poništiti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postupak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javne nabave prema Zakonu o javnoj nabavi.</w:t>
      </w: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21.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Naručitelj u svakom zasebnom postupku određuje pravila o dostavi dokumentacije i posljedicama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njene (ne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)urednosti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>, odnosno o korištenju procesnih ovlaštenja prema ponuditeljima iz Zakona o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javnoj nabavi tijekom postupka pregleda i ocjene ponuda.</w:t>
      </w: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22.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Naručitelj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prilikom određivanja rokova za dostavu zahtjeva za sudjelovanje i ponuda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posebno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uzeti u obzir složenost predmeta nabave i vrijeme potrebno za izradu zahtjeva za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sudjelovanje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 ponuda.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(2) Naručitelj u svakom postupku zasebno određuje primjereni rok za dostavu ponuda sukladno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zahtjevima iz stavka 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ovoga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članka.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(3) Za postupke jednostavne nabave čija je procijenjena vrijednost veća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15.000,00 eura, rok za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dostavu ponuda ne može biti kraći od 3 (tri) radna dana od dana slanja poziva ili od dana objave.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(4) Pojam »radni dani« u smislu ovoga Pravilnika i postupaka jednostavne nabave znači sve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dane</w:t>
      </w:r>
      <w:proofErr w:type="gramEnd"/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osim državnog blagdana, subote i nedjelje.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23.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>U postupcima sukladno ovome Pravilniku kao kriteriji za odabir najpovoljnije ponude koriste se: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cijena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ponude,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2.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cijena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ponude i kvalitete,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3.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trošak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 kvaliteta.</w:t>
      </w:r>
    </w:p>
    <w:p w:rsidR="00596FD4" w:rsidRDefault="00596FD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24.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Sve izmjene i dopune ovog Pravilnika donose se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isti način kao i ovaj Pravilnik.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223F6" w:rsidRDefault="007223F6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25.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(1) Dokumentacija jednostavne nabave čuva se četiri godine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dana sklapanja ugovora o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jednostavnoj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nabavi odnosno od izdavanja narudžbenice, osim ako nije osnovnim ugovorom o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financiranju drugačije propisano (npr. ugovor o sufinanciranju iz EU fondova i sl.) ili nekim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drugim provedbenim propisima.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223F6" w:rsidRDefault="007223F6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Članak 26.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Danom stupanja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snagu ovoga Pravilnika prestaje važiti Pravilnik o jednostavnoj nabavi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Psihijatrijske bolnice Ugljan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01.siječnja 2023.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596FD4">
        <w:rPr>
          <w:rFonts w:ascii="Times New Roman" w:hAnsi="Times New Roman" w:cs="Times New Roman"/>
          <w:sz w:val="24"/>
          <w:szCs w:val="24"/>
          <w:lang w:eastAsia="en-GB"/>
        </w:rPr>
        <w:t>g.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, Ur.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Br.:01-1835/6-22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223F6" w:rsidRDefault="007223F6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223F6" w:rsidRDefault="007223F6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Članak 27.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Ovaj Pravilnik stupa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snagu 1.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rujna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2026.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g.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te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se primjenjuje na sve postupke jednostavne nabave</w:t>
      </w:r>
      <w:r w:rsidR="00596FD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DB46E7">
        <w:rPr>
          <w:rFonts w:ascii="Times New Roman" w:hAnsi="Times New Roman" w:cs="Times New Roman"/>
          <w:sz w:val="24"/>
          <w:szCs w:val="24"/>
          <w:lang w:eastAsia="en-GB"/>
        </w:rPr>
        <w:t>pokrenute od toga dana.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F54B4" w:rsidRDefault="001F54B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F54B4" w:rsidRDefault="001F54B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KLASA: 007-01/26-01/6</w:t>
      </w:r>
    </w:p>
    <w:p w:rsidR="001F54B4" w:rsidRDefault="001F54B4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UR.BROJ: 2198-13-7-02</w:t>
      </w:r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Ugljan, 26.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lipnja</w:t>
      </w:r>
      <w:proofErr w:type="gramEnd"/>
      <w:r w:rsidRPr="00DB46E7">
        <w:rPr>
          <w:rFonts w:ascii="Times New Roman" w:hAnsi="Times New Roman" w:cs="Times New Roman"/>
          <w:sz w:val="24"/>
          <w:szCs w:val="24"/>
          <w:lang w:eastAsia="en-GB"/>
        </w:rPr>
        <w:t xml:space="preserve"> 2026. </w:t>
      </w:r>
      <w:proofErr w:type="gramStart"/>
      <w:r w:rsidRPr="00DB46E7">
        <w:rPr>
          <w:rFonts w:ascii="Times New Roman" w:hAnsi="Times New Roman" w:cs="Times New Roman"/>
          <w:sz w:val="24"/>
          <w:szCs w:val="24"/>
          <w:lang w:eastAsia="en-GB"/>
        </w:rPr>
        <w:t>godine</w:t>
      </w:r>
      <w:proofErr w:type="gramEnd"/>
    </w:p>
    <w:p w:rsidR="00DB46E7" w:rsidRPr="00DB46E7" w:rsidRDefault="00DB46E7" w:rsidP="00DB46E7">
      <w:pPr>
        <w:pStyle w:val="Bezproreda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F54B4" w:rsidRDefault="001F54B4" w:rsidP="001F54B4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54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1F54B4" w:rsidRPr="001F54B4" w:rsidRDefault="001F54B4" w:rsidP="001F54B4">
      <w:pPr>
        <w:pStyle w:val="Bezproreda1"/>
        <w:spacing w:line="36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1F54B4">
        <w:rPr>
          <w:rFonts w:ascii="Times New Roman" w:hAnsi="Times New Roman" w:cs="Times New Roman"/>
          <w:b/>
          <w:sz w:val="24"/>
          <w:szCs w:val="24"/>
        </w:rPr>
        <w:t xml:space="preserve"> Predsjednica Upravnog vijeća</w:t>
      </w:r>
    </w:p>
    <w:p w:rsidR="001F54B4" w:rsidRDefault="001F54B4" w:rsidP="001F54B4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4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F54B4">
        <w:rPr>
          <w:rFonts w:ascii="Times New Roman" w:hAnsi="Times New Roman" w:cs="Times New Roman"/>
          <w:b/>
          <w:sz w:val="24"/>
          <w:szCs w:val="24"/>
        </w:rPr>
        <w:t xml:space="preserve"> Ingrid Melada, prof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4B4" w:rsidRDefault="001F54B4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F54B4" w:rsidRDefault="001F54B4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F54B4" w:rsidRDefault="001F54B4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F54B4" w:rsidRDefault="001F54B4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DB46E7" w:rsidRPr="00596FD4" w:rsidRDefault="00DB46E7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Ravnatelj</w:t>
      </w:r>
      <w:r w:rsidR="00596FD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: </w:t>
      </w:r>
    </w:p>
    <w:p w:rsidR="00596FD4" w:rsidRDefault="00596FD4" w:rsidP="00596FD4">
      <w:pPr>
        <w:pStyle w:val="Bezproreda"/>
        <w:ind w:left="57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DB46E7" w:rsidRPr="00DB46E7" w:rsidRDefault="00DB46E7" w:rsidP="00596FD4">
      <w:pPr>
        <w:pStyle w:val="Bezproreda"/>
        <w:ind w:left="5760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izv.prof.dr.sc</w:t>
      </w:r>
      <w:proofErr w:type="gramEnd"/>
      <w:r w:rsidRPr="00596FD4">
        <w:rPr>
          <w:rFonts w:ascii="Times New Roman" w:hAnsi="Times New Roman" w:cs="Times New Roman"/>
          <w:b/>
          <w:sz w:val="24"/>
          <w:szCs w:val="24"/>
          <w:lang w:eastAsia="en-GB"/>
        </w:rPr>
        <w:t>. Mladan Mavar</w:t>
      </w:r>
    </w:p>
    <w:p w:rsidR="00845B8B" w:rsidRPr="00DB46E7" w:rsidRDefault="00845B8B" w:rsidP="00DB46E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845B8B" w:rsidRPr="00DB4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0FFF"/>
    <w:multiLevelType w:val="multilevel"/>
    <w:tmpl w:val="AF7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E7"/>
    <w:rsid w:val="001F54B4"/>
    <w:rsid w:val="00546B46"/>
    <w:rsid w:val="00596FD4"/>
    <w:rsid w:val="007223F6"/>
    <w:rsid w:val="00845B8B"/>
    <w:rsid w:val="00DB46E7"/>
    <w:rsid w:val="00E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46E7"/>
    <w:pPr>
      <w:spacing w:after="0" w:line="240" w:lineRule="auto"/>
    </w:pPr>
  </w:style>
  <w:style w:type="paragraph" w:customStyle="1" w:styleId="Bezproreda1">
    <w:name w:val="Bez proreda1"/>
    <w:rsid w:val="001F54B4"/>
    <w:pPr>
      <w:widowControl w:val="0"/>
      <w:suppressAutoHyphens/>
    </w:pPr>
    <w:rPr>
      <w:rFonts w:ascii="Calibri" w:eastAsia="SimSun" w:hAnsi="Calibri" w:cs="font281"/>
      <w:kern w:val="1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46E7"/>
    <w:pPr>
      <w:spacing w:after="0" w:line="240" w:lineRule="auto"/>
    </w:pPr>
  </w:style>
  <w:style w:type="paragraph" w:customStyle="1" w:styleId="Bezproreda1">
    <w:name w:val="Bez proreda1"/>
    <w:rsid w:val="001F54B4"/>
    <w:pPr>
      <w:widowControl w:val="0"/>
      <w:suppressAutoHyphens/>
    </w:pPr>
    <w:rPr>
      <w:rFonts w:ascii="Calibri" w:eastAsia="SimSun" w:hAnsi="Calibri" w:cs="font281"/>
      <w:kern w:val="1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Tomasov Majpruz</dc:creator>
  <cp:lastModifiedBy>Korisnik</cp:lastModifiedBy>
  <cp:revision>2</cp:revision>
  <dcterms:created xsi:type="dcterms:W3CDTF">2026-06-26T08:42:00Z</dcterms:created>
  <dcterms:modified xsi:type="dcterms:W3CDTF">2026-06-26T08:42:00Z</dcterms:modified>
</cp:coreProperties>
</file>