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FC3852">
        <w:trPr>
          <w:trHeight w:val="254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rPr>
          <w:trHeight w:val="340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C385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FC3852" w:rsidRDefault="00FC3852">
            <w:pPr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rPr>
          <w:trHeight w:val="100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rPr>
          <w:trHeight w:val="340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C385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21.05.2019</w:t>
                  </w:r>
                </w:p>
              </w:tc>
            </w:tr>
          </w:tbl>
          <w:p w:rsidR="00FC3852" w:rsidRDefault="00FC3852">
            <w:pPr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rPr>
          <w:trHeight w:val="79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302169" w:rsidTr="00302169">
        <w:trPr>
          <w:trHeight w:val="340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C385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FC3852" w:rsidRDefault="00FC3852">
            <w:pPr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rPr>
          <w:trHeight w:val="379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6"/>
              <w:gridCol w:w="1831"/>
              <w:gridCol w:w="862"/>
              <w:gridCol w:w="1397"/>
              <w:gridCol w:w="1184"/>
              <w:gridCol w:w="1248"/>
              <w:gridCol w:w="1314"/>
              <w:gridCol w:w="963"/>
              <w:gridCol w:w="1006"/>
              <w:gridCol w:w="936"/>
              <w:gridCol w:w="1088"/>
              <w:gridCol w:w="1009"/>
              <w:gridCol w:w="985"/>
              <w:gridCol w:w="1082"/>
              <w:gridCol w:w="1847"/>
              <w:gridCol w:w="1974"/>
              <w:gridCol w:w="891"/>
            </w:tblGrid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</w:tr>
            <w:tr w:rsidR="00FC3852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MN- 10/17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0F3-0030260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Eurogast d.o.o. 66502226372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1.448.565,00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362.141,25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1.810.706,25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1.810.706,25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0F3-0030941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151.470,00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757.350,00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892.370,00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ugovorenoga zbog povećanja broja radnika.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– EKSTRA LAKO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0F3-0030946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1.140.600,00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285.150,00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1.425.750,00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1.484.121,18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304.750,00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232.705,33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112.825,00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28.206,25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141.031,25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112.213,36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283.838,00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70.815,50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354.653,50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261.729,84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185.837,00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46.459,25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232.296,25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148.955,06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114.215,00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28.553,75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142.768,75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87.343,44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221.130,00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179.441,92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355.930,00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88.982,50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444.912,50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348.736,02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422.400,00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528.000,00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402.571,39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48.654,00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51.772,55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79.404,50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19.851,13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99.255,63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72.329,10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90.725,00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62.837,10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217.488,00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46.734,80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264.222,80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197.029,32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66.570,00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108.756,92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u tijeku provedbe ugovora a koje se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nisu mogle predvidjeti u trenu pripreme po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61.854,40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3.092,73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64.947,13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144.943,73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3.294,26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3.477,93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5.503,29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73.178,40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4.096,59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77.274,99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23.438,67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54.072,16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2.703,61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56.775,77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97.540,69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3.495,53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3.684,27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3.754,35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872,55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18.323,55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72.273,70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1.781,73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12.785,13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18.663,61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33.851,10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7.436,56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41.287,66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50.673,45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12.139,86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1.530,59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13.670,45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14.797,10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41.481,00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10.370,25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51.851,25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u tijeku provedbe ugovora a koje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20.355,07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2.389,44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22.744,51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79.087,12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PHOENIX Farmacija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589,28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10.574,88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12.348,79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709,59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3.896,62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25.840,14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1.292,01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27.132,15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34.821,81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39.423,05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1.971,15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41.394,20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78.958,89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24.050,62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1.509,71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25.560,33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49.903,83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628,20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659,61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843,64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1.019,55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5.120,30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5.376,32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6.851,20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687.570,74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34.502,14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722.072,88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754.096,00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724,95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15.237,39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20.975,45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1.048,77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22.024,22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38.687,81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Preparati za ublažavanje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1.888,10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2.257,98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9.894,62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u tijeku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869,96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913,46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 INTERTRADE D.O.O. 04492664153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37.563,09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7.431,59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44.994,68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105.682,14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i administracija projekta energetske obnove 5 zgrada Psihijatrijske bolnice Ugljan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odvjetničko društvo stanić i partneri d.o.o. 96146860628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Ovisi o dinamici objave i propisanim objavama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 (BIS)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IN2 informacijski inženjering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Provedba mjera dezinfekcije,dezinsekcije i deratizacije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betoniranja pristupnog puta i dvorišta Odjela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bolničkom odjelu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43.897,50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63.117,00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15.779,25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78.896,25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82.050,85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8.873,75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52.162,40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13.040,60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65.203,00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52.109,35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6.597,50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69.432,00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slijedom okolnosti koje se nisu mogle predvidjeti prilikom provođenja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56.553,00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14.138,25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70.691,25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6.654,81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od profesionalne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ZAGREB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63.564,99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15.891,24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79.456,23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od profesionalne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79.649,86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19.912,46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99.562,32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izvanugovorne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57.686,83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14.421,70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72.108,53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JN-48/48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stolarije na bolničke odjele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sanitarnih čvorova na odjelu IV (zatvorena strana)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kupatila na odjelu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XI ( otvorenoj strani)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EMI Vodo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62.494,00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15.623,50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78.117,50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78.117,50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JN-50/18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kupatila na odjelu XI ( zatvorena strana)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42.864,80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10.716,20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53.581,00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53.581,00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(uređenje zidovA)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86.831,25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(obrada novih otvora)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8.193,75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 ugradnja vodootpornih ploča)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33.694,81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42.118,51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42.118,51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99.497,60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24.874,40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124.372,00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Odjela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AMF INŽENJRING d.o.o. 79931691113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Centra za rehabilitaciju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Odjela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OM PROJEKT J.D.O.O. 60326055860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Upravnu zgradu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231.150,00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112.351,00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28.087,75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140.438,75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273.045,00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68.125,25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341.170,25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235.305,00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547.206,25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226.983,95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51.102,13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278.086,08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119.673,47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29.918,36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149.591,83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PREHRAMBENIH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Velpro-centar plus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115.331,25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90.663,75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19.539,25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5.629,10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33.986,20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41.069,52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9.009,00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7.895,20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8.289,96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3.738,84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3.943,08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69.993,90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6.779,89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76.773,79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148.823,50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7.441,18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156.264,68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51.698,00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64.622,50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816.990,12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40.955,11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857.945,23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3.103,20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3.258,36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26.173,65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27.482,33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75.078,86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3.753,94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78.832,80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84.702,85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5.188,78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89.891,63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1.357,65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14.256,60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14.969,43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38.774,44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47.980,52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184.959,26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223.016,01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10.722,36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840,12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11.562,48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2.617,82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24.507,77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68.262,45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3.670,17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71.932,62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141.671,08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148.754,63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12.015,26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1.613,36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13.628,62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77.766,86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3.888,34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81.655,20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1.068,48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87.771,60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4.388,58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92.160,18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dezinsekcije,deratizacije i dezinfekcije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50.122,00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12.530,50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62.652,50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44613700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54.327,80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13.581,95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67.909,75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14.973,25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74.866,25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MN – 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0F3-0008636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822.008,00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205.502,00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1.027.510,00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Zamrznuta, suha i svježa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Marikomerc d.o.o. 02359254184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193.562,50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20.05.2019</w:t>
                  </w:r>
                </w:p>
              </w:tc>
            </w:tr>
            <w:tr w:rsidR="00FC38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FC38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21.05.2019</w:t>
                  </w:r>
                </w:p>
              </w:tc>
            </w:tr>
          </w:tbl>
          <w:p w:rsidR="00FC3852" w:rsidRDefault="00FC3852">
            <w:pPr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rPr>
          <w:trHeight w:val="100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rPr>
          <w:trHeight w:val="340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C385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FC3852" w:rsidRDefault="00FC3852">
            <w:pPr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rPr>
          <w:trHeight w:val="3820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C385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3852" w:rsidRDefault="002F6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FC3852" w:rsidRDefault="002F6F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FC3852" w:rsidRDefault="00FC3852">
            <w:pPr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  <w:tr w:rsidR="00FC3852">
        <w:trPr>
          <w:trHeight w:val="108"/>
        </w:trPr>
        <w:tc>
          <w:tcPr>
            <w:tcW w:w="35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C3852" w:rsidRDefault="00FC3852">
            <w:pPr>
              <w:pStyle w:val="EmptyCellLayoutStyle"/>
              <w:spacing w:after="0" w:line="240" w:lineRule="auto"/>
            </w:pPr>
          </w:p>
        </w:tc>
      </w:tr>
    </w:tbl>
    <w:p w:rsidR="00FC3852" w:rsidRDefault="00FC3852">
      <w:pPr>
        <w:spacing w:after="0" w:line="240" w:lineRule="auto"/>
      </w:pPr>
    </w:p>
    <w:sectPr w:rsidR="00FC3852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85" w:rsidRDefault="002F6F85">
      <w:pPr>
        <w:spacing w:after="0" w:line="240" w:lineRule="auto"/>
      </w:pPr>
      <w:r>
        <w:separator/>
      </w:r>
    </w:p>
  </w:endnote>
  <w:endnote w:type="continuationSeparator" w:id="0">
    <w:p w:rsidR="002F6F85" w:rsidRDefault="002F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FC3852">
      <w:tc>
        <w:tcPr>
          <w:tcW w:w="35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  <w:tr w:rsidR="00FC3852">
      <w:tc>
        <w:tcPr>
          <w:tcW w:w="35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FC385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3852" w:rsidRDefault="002F6F8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21.05.2019 11:02</w:t>
                </w:r>
              </w:p>
            </w:tc>
          </w:tr>
        </w:tbl>
        <w:p w:rsidR="00FC3852" w:rsidRDefault="00FC3852">
          <w:pPr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  <w:tr w:rsidR="00FC3852">
      <w:tc>
        <w:tcPr>
          <w:tcW w:w="35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  <w:tr w:rsidR="00302169" w:rsidTr="00302169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FC385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3852" w:rsidRDefault="002F6F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021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021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C3852" w:rsidRDefault="00FC3852">
          <w:pPr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  <w:tr w:rsidR="00FC3852">
      <w:tc>
        <w:tcPr>
          <w:tcW w:w="35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85" w:rsidRDefault="002F6F85">
      <w:pPr>
        <w:spacing w:after="0" w:line="240" w:lineRule="auto"/>
      </w:pPr>
      <w:r>
        <w:separator/>
      </w:r>
    </w:p>
  </w:footnote>
  <w:footnote w:type="continuationSeparator" w:id="0">
    <w:p w:rsidR="002F6F85" w:rsidRDefault="002F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FC3852">
      <w:tc>
        <w:tcPr>
          <w:tcW w:w="35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  <w:tr w:rsidR="00FC3852">
      <w:tc>
        <w:tcPr>
          <w:tcW w:w="35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C3852" w:rsidRDefault="002F6F8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  <w:tr w:rsidR="00FC3852">
      <w:tc>
        <w:tcPr>
          <w:tcW w:w="35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FC385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3852" w:rsidRDefault="002F6F8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FC3852" w:rsidRDefault="00FC3852">
          <w:pPr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  <w:tr w:rsidR="00FC3852">
      <w:tc>
        <w:tcPr>
          <w:tcW w:w="35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  <w:tr w:rsidR="00FC3852">
      <w:tc>
        <w:tcPr>
          <w:tcW w:w="35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C3852" w:rsidRDefault="00FC385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52"/>
    <w:rsid w:val="002F6F85"/>
    <w:rsid w:val="00302169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Hewlett-Packard Company</Company>
  <LinksUpToDate>false</LinksUpToDate>
  <CharactersWithSpaces>34462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Hewlett-Packard Company</dc:creator>
  <cp:lastModifiedBy>Hewlett-Packard Company</cp:lastModifiedBy>
  <cp:revision>2</cp:revision>
  <dcterms:created xsi:type="dcterms:W3CDTF">2019-05-24T09:22:00Z</dcterms:created>
  <dcterms:modified xsi:type="dcterms:W3CDTF">2019-05-24T09:22:00Z</dcterms:modified>
</cp:coreProperties>
</file>